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0DDC0F" w14:textId="4067DB45" w:rsidR="00E90E49" w:rsidRPr="003C3488" w:rsidRDefault="0006790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067909">
        <w:rPr>
          <w:lang w:val="en-US"/>
        </w:rPr>
        <w:t xml:space="preserve">3GPP TSG-RAN WG2 </w:t>
      </w:r>
      <w:r w:rsidR="00FB4548">
        <w:rPr>
          <w:lang w:val="en-GB"/>
        </w:rPr>
        <w:t>NR AH#3</w:t>
      </w:r>
      <w:r w:rsidR="00E90E49" w:rsidRPr="003C3488">
        <w:rPr>
          <w:lang w:val="en-US"/>
        </w:rPr>
        <w:tab/>
      </w:r>
      <w:r w:rsidR="00E90E49" w:rsidRPr="003C3488">
        <w:rPr>
          <w:szCs w:val="24"/>
          <w:lang w:val="en-US"/>
        </w:rPr>
        <w:t xml:space="preserve">Tdoc </w:t>
      </w:r>
      <w:r w:rsidR="006B711A" w:rsidRPr="003C3488">
        <w:rPr>
          <w:szCs w:val="24"/>
          <w:lang w:val="en-US"/>
        </w:rPr>
        <w:t>R2-</w:t>
      </w:r>
      <w:r w:rsidR="00FB4548">
        <w:rPr>
          <w:szCs w:val="24"/>
          <w:lang w:val="en-US"/>
        </w:rPr>
        <w:t>1800358</w:t>
      </w:r>
    </w:p>
    <w:p w14:paraId="31C027C2" w14:textId="43100065" w:rsidR="00EC60B5" w:rsidRPr="00AB38F4" w:rsidRDefault="00067909" w:rsidP="00EC60B5">
      <w:pPr>
        <w:pStyle w:val="CRCoverPage"/>
        <w:outlineLvl w:val="0"/>
        <w:rPr>
          <w:rFonts w:asciiTheme="minorHAnsi" w:hAnsiTheme="minorHAnsi"/>
          <w:b/>
          <w:noProof/>
          <w:sz w:val="24"/>
        </w:rPr>
      </w:pPr>
      <w:r w:rsidRPr="00067909">
        <w:rPr>
          <w:rFonts w:asciiTheme="minorHAnsi" w:hAnsiTheme="minorHAnsi"/>
          <w:b/>
          <w:noProof/>
          <w:sz w:val="24"/>
          <w:lang w:val="en-US"/>
        </w:rPr>
        <w:t xml:space="preserve">Vancouver, Canada, </w:t>
      </w:r>
      <w:bookmarkStart w:id="0" w:name="_Hlk501128400"/>
      <w:r w:rsidRPr="00067909">
        <w:rPr>
          <w:rFonts w:asciiTheme="minorHAnsi" w:hAnsiTheme="minorHAnsi"/>
          <w:b/>
          <w:noProof/>
          <w:sz w:val="24"/>
          <w:lang w:val="en-US"/>
        </w:rPr>
        <w:t>22</w:t>
      </w:r>
      <w:r w:rsidRPr="00067909">
        <w:rPr>
          <w:rFonts w:asciiTheme="minorHAnsi" w:hAnsiTheme="minorHAnsi"/>
          <w:b/>
          <w:noProof/>
          <w:sz w:val="24"/>
          <w:vertAlign w:val="superscript"/>
          <w:lang w:val="en-US"/>
        </w:rPr>
        <w:t>nd</w:t>
      </w:r>
      <w:r w:rsidRPr="00067909">
        <w:rPr>
          <w:rFonts w:asciiTheme="minorHAnsi" w:hAnsiTheme="minorHAnsi"/>
          <w:b/>
          <w:noProof/>
          <w:sz w:val="24"/>
          <w:lang w:val="en-US"/>
        </w:rPr>
        <w:t xml:space="preserve"> – 26</w:t>
      </w:r>
      <w:r w:rsidRPr="00067909">
        <w:rPr>
          <w:rFonts w:asciiTheme="minorHAnsi" w:hAnsiTheme="minorHAnsi"/>
          <w:b/>
          <w:noProof/>
          <w:sz w:val="24"/>
          <w:vertAlign w:val="superscript"/>
          <w:lang w:val="en-US"/>
        </w:rPr>
        <w:t>th</w:t>
      </w:r>
      <w:r w:rsidRPr="00067909">
        <w:rPr>
          <w:rFonts w:asciiTheme="minorHAnsi" w:hAnsiTheme="minorHAnsi"/>
          <w:b/>
          <w:noProof/>
          <w:sz w:val="24"/>
          <w:lang w:val="en-US"/>
        </w:rPr>
        <w:t xml:space="preserve"> January 2018</w:t>
      </w:r>
      <w:bookmarkEnd w:id="0"/>
      <w:r>
        <w:rPr>
          <w:rFonts w:asciiTheme="minorHAnsi" w:hAnsiTheme="minorHAnsi"/>
          <w:b/>
          <w:noProof/>
          <w:sz w:val="24"/>
          <w:lang w:val="en-US"/>
        </w:rPr>
        <w:tab/>
      </w:r>
      <w:r>
        <w:rPr>
          <w:rFonts w:asciiTheme="minorHAnsi" w:hAnsiTheme="minorHAnsi"/>
          <w:b/>
          <w:noProof/>
          <w:sz w:val="24"/>
          <w:lang w:val="en-US"/>
        </w:rPr>
        <w:tab/>
      </w:r>
      <w:r w:rsidR="004663DA" w:rsidRPr="00AB38F4">
        <w:rPr>
          <w:rFonts w:asciiTheme="minorHAnsi" w:hAnsiTheme="minorHAnsi"/>
          <w:b/>
          <w:noProof/>
          <w:sz w:val="24"/>
        </w:rPr>
        <w:tab/>
      </w:r>
      <w:r w:rsidR="004663DA" w:rsidRPr="00AB38F4">
        <w:rPr>
          <w:rFonts w:asciiTheme="minorHAnsi" w:hAnsiTheme="minorHAnsi"/>
          <w:b/>
          <w:noProof/>
          <w:sz w:val="24"/>
        </w:rPr>
        <w:tab/>
      </w:r>
      <w:r w:rsidR="004663DA" w:rsidRPr="00AB38F4">
        <w:rPr>
          <w:rFonts w:asciiTheme="minorHAnsi" w:hAnsiTheme="minorHAnsi"/>
          <w:b/>
          <w:noProof/>
          <w:sz w:val="24"/>
        </w:rPr>
        <w:tab/>
      </w:r>
      <w:r w:rsidR="00AB38F4">
        <w:rPr>
          <w:rFonts w:asciiTheme="minorHAnsi" w:hAnsiTheme="minorHAnsi"/>
          <w:b/>
          <w:noProof/>
          <w:sz w:val="24"/>
        </w:rPr>
        <w:t xml:space="preserve">      </w:t>
      </w:r>
      <w:r w:rsidR="00F50CEE" w:rsidRPr="00AB38F4">
        <w:rPr>
          <w:rFonts w:asciiTheme="minorHAnsi" w:hAnsiTheme="minorHAnsi"/>
          <w:b/>
          <w:noProof/>
          <w:sz w:val="24"/>
        </w:rPr>
        <w:t xml:space="preserve"> </w:t>
      </w:r>
      <w:r w:rsidR="00F50CEE" w:rsidRPr="00AB38F4">
        <w:rPr>
          <w:rFonts w:asciiTheme="minorHAnsi" w:hAnsiTheme="minorHAnsi"/>
          <w:noProof/>
          <w:sz w:val="24"/>
          <w:szCs w:val="24"/>
        </w:rPr>
        <w:t>(Revision of R2-17</w:t>
      </w:r>
      <w:r>
        <w:rPr>
          <w:rFonts w:asciiTheme="minorHAnsi" w:hAnsiTheme="minorHAnsi"/>
          <w:noProof/>
          <w:sz w:val="24"/>
          <w:szCs w:val="24"/>
        </w:rPr>
        <w:t>12525</w:t>
      </w:r>
      <w:r w:rsidR="004663DA" w:rsidRPr="00AB38F4">
        <w:rPr>
          <w:rFonts w:asciiTheme="minorHAnsi" w:hAnsiTheme="minorHAnsi"/>
          <w:noProof/>
          <w:sz w:val="24"/>
          <w:szCs w:val="24"/>
        </w:rPr>
        <w:t>)</w:t>
      </w:r>
      <w:r w:rsidR="00F50CEE" w:rsidRPr="00AB38F4">
        <w:rPr>
          <w:rFonts w:asciiTheme="minorHAnsi" w:hAnsiTheme="minorHAnsi"/>
          <w:b/>
          <w:noProof/>
          <w:sz w:val="22"/>
        </w:rPr>
        <w:t xml:space="preserve">   </w:t>
      </w:r>
    </w:p>
    <w:p w14:paraId="33C1FE11" w14:textId="77777777" w:rsidR="00E90E49" w:rsidRPr="00AB38F4" w:rsidRDefault="00E90E49" w:rsidP="00357380">
      <w:pPr>
        <w:pStyle w:val="3GPPHeader"/>
        <w:rPr>
          <w:lang w:val="en-GB"/>
        </w:rPr>
      </w:pPr>
    </w:p>
    <w:p w14:paraId="343C9BAE" w14:textId="4E44AB60" w:rsidR="00E90E49" w:rsidRPr="00023D57" w:rsidRDefault="00E90E49" w:rsidP="00311702">
      <w:pPr>
        <w:pStyle w:val="3GPPHeader"/>
        <w:rPr>
          <w:sz w:val="22"/>
          <w:lang w:val="en-US"/>
        </w:rPr>
      </w:pPr>
      <w:r w:rsidRPr="00023D57">
        <w:rPr>
          <w:sz w:val="22"/>
          <w:lang w:val="en-US"/>
        </w:rPr>
        <w:t>Agenda Item:</w:t>
      </w:r>
      <w:r w:rsidRPr="00023D57">
        <w:rPr>
          <w:sz w:val="22"/>
          <w:lang w:val="en-US"/>
        </w:rPr>
        <w:tab/>
      </w:r>
      <w:r w:rsidR="002375C5" w:rsidRPr="00C6618E">
        <w:rPr>
          <w:sz w:val="22"/>
          <w:lang w:val="en-US"/>
        </w:rPr>
        <w:t>10.4.</w:t>
      </w:r>
      <w:r w:rsidR="00067909">
        <w:rPr>
          <w:sz w:val="22"/>
          <w:lang w:val="en-US"/>
        </w:rPr>
        <w:t>5</w:t>
      </w:r>
      <w:r w:rsidR="002375C5" w:rsidRPr="00C6618E">
        <w:rPr>
          <w:sz w:val="22"/>
          <w:lang w:val="en-US"/>
        </w:rPr>
        <w:t>.6</w:t>
      </w:r>
    </w:p>
    <w:p w14:paraId="142D4352" w14:textId="77777777" w:rsidR="00E90E49" w:rsidRPr="003C3488" w:rsidRDefault="003D3C45" w:rsidP="00F64C2B">
      <w:pPr>
        <w:pStyle w:val="3GPPHeader"/>
        <w:rPr>
          <w:sz w:val="22"/>
          <w:lang w:val="en-US"/>
        </w:rPr>
      </w:pPr>
      <w:r w:rsidRPr="003C3488">
        <w:rPr>
          <w:sz w:val="22"/>
          <w:lang w:val="en-US"/>
        </w:rPr>
        <w:t>Source:</w:t>
      </w:r>
      <w:r w:rsidR="00E90E49" w:rsidRPr="003C3488">
        <w:rPr>
          <w:sz w:val="22"/>
          <w:lang w:val="en-US"/>
        </w:rPr>
        <w:tab/>
      </w:r>
      <w:r w:rsidR="00F64C2B" w:rsidRPr="003C3488">
        <w:rPr>
          <w:sz w:val="22"/>
          <w:lang w:val="en-US"/>
        </w:rPr>
        <w:t>Ericsson</w:t>
      </w:r>
    </w:p>
    <w:p w14:paraId="277C63DA" w14:textId="15340063" w:rsidR="00E90E49" w:rsidRPr="003C3488" w:rsidRDefault="003D3C45" w:rsidP="00311702">
      <w:pPr>
        <w:pStyle w:val="3GPPHeader"/>
        <w:rPr>
          <w:sz w:val="22"/>
          <w:lang w:val="en-US"/>
        </w:rPr>
      </w:pPr>
      <w:r w:rsidRPr="003C3488">
        <w:rPr>
          <w:sz w:val="22"/>
          <w:lang w:val="en-US"/>
        </w:rPr>
        <w:t>Title:</w:t>
      </w:r>
      <w:r w:rsidR="00E90E49" w:rsidRPr="003C3488">
        <w:rPr>
          <w:sz w:val="22"/>
          <w:lang w:val="en-US"/>
        </w:rPr>
        <w:tab/>
      </w:r>
      <w:r w:rsidR="00FD7B07" w:rsidRPr="003C3488">
        <w:rPr>
          <w:sz w:val="22"/>
          <w:lang w:val="en-US"/>
        </w:rPr>
        <w:t xml:space="preserve">DRX in </w:t>
      </w:r>
      <w:r w:rsidR="00A6652F" w:rsidRPr="003C3488">
        <w:rPr>
          <w:sz w:val="22"/>
          <w:lang w:val="en-US"/>
        </w:rPr>
        <w:t>idle</w:t>
      </w:r>
      <w:r w:rsidR="00BF1200" w:rsidRPr="003C3488">
        <w:rPr>
          <w:sz w:val="22"/>
          <w:lang w:val="en-US"/>
        </w:rPr>
        <w:t xml:space="preserve"> </w:t>
      </w:r>
      <w:r w:rsidR="00E23019" w:rsidRPr="003C3488">
        <w:rPr>
          <w:sz w:val="22"/>
          <w:lang w:val="en-US"/>
        </w:rPr>
        <w:t>state</w:t>
      </w:r>
    </w:p>
    <w:p w14:paraId="6A0F6B79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8353A7">
        <w:rPr>
          <w:sz w:val="22"/>
        </w:rPr>
        <w:t>Discussion, Decision</w:t>
      </w:r>
    </w:p>
    <w:p w14:paraId="6C9AF385" w14:textId="77777777" w:rsidR="00E90E49" w:rsidRPr="00CE0424" w:rsidRDefault="00E90E49" w:rsidP="00E90E49"/>
    <w:p w14:paraId="0F7D2B1B" w14:textId="77777777" w:rsidR="00E90E49" w:rsidRPr="00CE0424" w:rsidRDefault="00E90E49" w:rsidP="00CE0424">
      <w:pPr>
        <w:pStyle w:val="Heading1"/>
      </w:pPr>
      <w:r w:rsidRPr="00CE0424">
        <w:t>Introduction</w:t>
      </w:r>
      <w:bookmarkStart w:id="1" w:name="_GoBack"/>
      <w:bookmarkEnd w:id="1"/>
    </w:p>
    <w:p w14:paraId="7A52ED4B" w14:textId="3092C7E8" w:rsidR="00343BA6" w:rsidRDefault="00343BA6" w:rsidP="00343BA6">
      <w:pPr>
        <w:pStyle w:val="BodyText"/>
        <w:rPr>
          <w:lang w:val="en-US"/>
        </w:rPr>
      </w:pPr>
      <w:r w:rsidRPr="003C3488">
        <w:rPr>
          <w:lang w:val="en-US"/>
        </w:rPr>
        <w:t>Following text related to CN-initiated paging</w:t>
      </w:r>
      <w:r w:rsidR="00093879" w:rsidRPr="003C3488">
        <w:rPr>
          <w:lang w:val="en-US"/>
        </w:rPr>
        <w:t xml:space="preserve"> and the paging DRX cycle for a</w:t>
      </w:r>
      <w:r w:rsidRPr="003C3488">
        <w:rPr>
          <w:lang w:val="en-US"/>
        </w:rPr>
        <w:t xml:space="preserve"> UE in RRC_IDLE state is </w:t>
      </w:r>
      <w:r w:rsidR="00FE0AA2">
        <w:rPr>
          <w:lang w:val="en-US"/>
        </w:rPr>
        <w:t>defined</w:t>
      </w:r>
      <w:r w:rsidR="00FE0AA2" w:rsidRPr="003C3488">
        <w:rPr>
          <w:lang w:val="en-US"/>
        </w:rPr>
        <w:t xml:space="preserve"> </w:t>
      </w:r>
      <w:r w:rsidRPr="003C3488">
        <w:rPr>
          <w:lang w:val="en-US"/>
        </w:rPr>
        <w:t>in 3GPP T</w:t>
      </w:r>
      <w:r w:rsidR="0009171D">
        <w:rPr>
          <w:lang w:val="en-US"/>
        </w:rPr>
        <w:t>S</w:t>
      </w:r>
      <w:r w:rsidRPr="003C3488">
        <w:rPr>
          <w:lang w:val="en-US"/>
        </w:rPr>
        <w:t xml:space="preserve"> 38.</w:t>
      </w:r>
      <w:r w:rsidR="00FE0AA2">
        <w:rPr>
          <w:lang w:val="en-US"/>
        </w:rPr>
        <w:t>300, sub-clause 9.2.5</w:t>
      </w:r>
      <w:r w:rsidRPr="003C3488">
        <w:rPr>
          <w:lang w:val="en-US"/>
        </w:rPr>
        <w:t xml:space="preserve"> [1].</w:t>
      </w:r>
    </w:p>
    <w:p w14:paraId="0A03F63A" w14:textId="77777777" w:rsidR="00FE0AA2" w:rsidRPr="00E308E5" w:rsidRDefault="00FE0AA2" w:rsidP="00FE0AA2">
      <w:pPr>
        <w:pStyle w:val="BodyText"/>
        <w:rPr>
          <w:i/>
          <w:lang w:val="en-GB"/>
        </w:rPr>
      </w:pPr>
      <w:r w:rsidRPr="00E308E5">
        <w:rPr>
          <w:i/>
          <w:lang w:val="en-GB"/>
        </w:rPr>
        <w:t>Paging DRX cycle length is configurable:</w:t>
      </w:r>
    </w:p>
    <w:p w14:paraId="5509B2CF" w14:textId="77777777" w:rsidR="00FE0AA2" w:rsidRPr="00E308E5" w:rsidRDefault="00FE0AA2" w:rsidP="00FE0AA2">
      <w:pPr>
        <w:pStyle w:val="BodyText"/>
        <w:rPr>
          <w:i/>
          <w:lang w:val="en-GB"/>
        </w:rPr>
      </w:pPr>
      <w:r w:rsidRPr="00E308E5">
        <w:rPr>
          <w:i/>
          <w:lang w:val="en-GB"/>
        </w:rPr>
        <w:t>-</w:t>
      </w:r>
      <w:r w:rsidRPr="00E308E5">
        <w:rPr>
          <w:i/>
          <w:lang w:val="en-GB"/>
        </w:rPr>
        <w:tab/>
        <w:t>A default DRX cycle for CN paging is configurable via system information;</w:t>
      </w:r>
    </w:p>
    <w:p w14:paraId="0FCEA93E" w14:textId="701DA1B0" w:rsidR="00FE0AA2" w:rsidRPr="003C3488" w:rsidRDefault="00FE0AA2" w:rsidP="00FE0AA2">
      <w:pPr>
        <w:pStyle w:val="BodyText"/>
        <w:rPr>
          <w:lang w:val="en-US"/>
        </w:rPr>
      </w:pPr>
      <w:r w:rsidRPr="00E308E5">
        <w:rPr>
          <w:i/>
          <w:lang w:val="en-GB"/>
        </w:rPr>
        <w:t>-</w:t>
      </w:r>
      <w:r w:rsidRPr="00E308E5">
        <w:rPr>
          <w:i/>
          <w:lang w:val="en-GB"/>
        </w:rPr>
        <w:tab/>
        <w:t>A UE specific DRX cycle for CN paging is configurable via UE dedicated signalling;</w:t>
      </w:r>
    </w:p>
    <w:p w14:paraId="104C4DE1" w14:textId="07DAFD03" w:rsidR="00FF3370" w:rsidRPr="003C3488" w:rsidRDefault="00F009C5" w:rsidP="00CE0424">
      <w:pPr>
        <w:pStyle w:val="BodyText"/>
        <w:rPr>
          <w:lang w:val="en-US"/>
        </w:rPr>
      </w:pPr>
      <w:r w:rsidRPr="003C3488">
        <w:rPr>
          <w:lang w:val="en-US"/>
        </w:rPr>
        <w:t>This contribution</w:t>
      </w:r>
      <w:r w:rsidR="00B115FA" w:rsidRPr="003C3488">
        <w:rPr>
          <w:lang w:val="en-US"/>
        </w:rPr>
        <w:t>,</w:t>
      </w:r>
      <w:r w:rsidRPr="003C3488">
        <w:rPr>
          <w:lang w:val="en-US"/>
        </w:rPr>
        <w:t xml:space="preserve"> </w:t>
      </w:r>
      <w:r w:rsidR="0030512E" w:rsidRPr="003C3488">
        <w:rPr>
          <w:lang w:val="en-US"/>
        </w:rPr>
        <w:t>wh</w:t>
      </w:r>
      <w:r w:rsidR="000E61A7" w:rsidRPr="003C3488">
        <w:rPr>
          <w:lang w:val="en-US"/>
        </w:rPr>
        <w:t xml:space="preserve">ich is a </w:t>
      </w:r>
      <w:r w:rsidR="00B23509" w:rsidRPr="00FB4548">
        <w:rPr>
          <w:lang w:val="en-US"/>
        </w:rPr>
        <w:t>revised version</w:t>
      </w:r>
      <w:r w:rsidR="000E61A7" w:rsidRPr="003C3488">
        <w:rPr>
          <w:lang w:val="en-US"/>
        </w:rPr>
        <w:t xml:space="preserve"> of R2-</w:t>
      </w:r>
      <w:r w:rsidR="00FE0AA2" w:rsidRPr="003C3488">
        <w:rPr>
          <w:lang w:val="en-US"/>
        </w:rPr>
        <w:t>17</w:t>
      </w:r>
      <w:r w:rsidR="00FE0AA2">
        <w:rPr>
          <w:lang w:val="en-US"/>
        </w:rPr>
        <w:t>12525</w:t>
      </w:r>
      <w:r w:rsidR="00B115FA" w:rsidRPr="003C3488">
        <w:rPr>
          <w:lang w:val="en-US"/>
        </w:rPr>
        <w:t xml:space="preserve">, </w:t>
      </w:r>
      <w:r w:rsidRPr="003C3488">
        <w:rPr>
          <w:lang w:val="en-US"/>
        </w:rPr>
        <w:t xml:space="preserve">discusses </w:t>
      </w:r>
      <w:r w:rsidR="00623EC4" w:rsidRPr="003C3488">
        <w:rPr>
          <w:lang w:val="en-US"/>
        </w:rPr>
        <w:t>some further aspects o</w:t>
      </w:r>
      <w:r w:rsidR="00C23360" w:rsidRPr="003C3488">
        <w:rPr>
          <w:lang w:val="en-US"/>
        </w:rPr>
        <w:t>n</w:t>
      </w:r>
      <w:r w:rsidR="00623EC4" w:rsidRPr="003C3488">
        <w:rPr>
          <w:lang w:val="en-US"/>
        </w:rPr>
        <w:t xml:space="preserve"> </w:t>
      </w:r>
      <w:r w:rsidRPr="003C3488">
        <w:rPr>
          <w:lang w:val="en-US"/>
        </w:rPr>
        <w:t xml:space="preserve">the </w:t>
      </w:r>
      <w:r w:rsidR="003B0867" w:rsidRPr="003C3488">
        <w:rPr>
          <w:lang w:val="en-US"/>
        </w:rPr>
        <w:t xml:space="preserve">NR </w:t>
      </w:r>
      <w:r w:rsidR="004D759D" w:rsidRPr="003C3488">
        <w:rPr>
          <w:lang w:val="en-US"/>
        </w:rPr>
        <w:t xml:space="preserve">DRX </w:t>
      </w:r>
      <w:r w:rsidRPr="003C3488">
        <w:rPr>
          <w:lang w:val="en-US"/>
        </w:rPr>
        <w:t xml:space="preserve">concept </w:t>
      </w:r>
      <w:r w:rsidR="00372685" w:rsidRPr="003C3488">
        <w:rPr>
          <w:lang w:val="en-US"/>
        </w:rPr>
        <w:t xml:space="preserve">for </w:t>
      </w:r>
      <w:r w:rsidRPr="003C3488">
        <w:rPr>
          <w:lang w:val="en-US"/>
        </w:rPr>
        <w:t xml:space="preserve">UEs in </w:t>
      </w:r>
      <w:r w:rsidR="00BF1200" w:rsidRPr="003C3488">
        <w:rPr>
          <w:lang w:val="en-US"/>
        </w:rPr>
        <w:t>RRC_</w:t>
      </w:r>
      <w:r w:rsidRPr="003C3488">
        <w:rPr>
          <w:lang w:val="en-US"/>
        </w:rPr>
        <w:t xml:space="preserve">IDLE </w:t>
      </w:r>
      <w:r w:rsidR="00FC6D42" w:rsidRPr="003C3488">
        <w:rPr>
          <w:lang w:val="en-US"/>
        </w:rPr>
        <w:t>state</w:t>
      </w:r>
      <w:r w:rsidR="004D759D" w:rsidRPr="003C3488">
        <w:rPr>
          <w:lang w:val="en-US"/>
        </w:rPr>
        <w:t>.</w:t>
      </w:r>
    </w:p>
    <w:p w14:paraId="52A72DA4" w14:textId="50B99198" w:rsidR="00422CCB" w:rsidRPr="00874A7F" w:rsidRDefault="005F318F" w:rsidP="00CE0424">
      <w:pPr>
        <w:pStyle w:val="BodyText"/>
        <w:rPr>
          <w:lang w:val="en-US"/>
        </w:rPr>
      </w:pPr>
      <w:r w:rsidRPr="003C3488">
        <w:rPr>
          <w:lang w:val="en-US"/>
        </w:rPr>
        <w:t>In addition, i</w:t>
      </w:r>
      <w:r w:rsidR="00B10029" w:rsidRPr="003C3488">
        <w:rPr>
          <w:lang w:val="en-US"/>
        </w:rPr>
        <w:t xml:space="preserve">n an LS from </w:t>
      </w:r>
      <w:r w:rsidR="00862463">
        <w:rPr>
          <w:lang w:val="en-US"/>
        </w:rPr>
        <w:t xml:space="preserve">TSG </w:t>
      </w:r>
      <w:r w:rsidR="00B10029" w:rsidRPr="003C3488">
        <w:rPr>
          <w:lang w:val="en-US"/>
        </w:rPr>
        <w:t xml:space="preserve">SA2 </w:t>
      </w:r>
      <w:bookmarkStart w:id="2" w:name="_Hlk489879766"/>
      <w:r w:rsidR="00B10029" w:rsidRPr="003C3488">
        <w:rPr>
          <w:lang w:val="en-US"/>
        </w:rPr>
        <w:t xml:space="preserve">on </w:t>
      </w:r>
      <w:r w:rsidR="00B10029" w:rsidRPr="003C3488">
        <w:rPr>
          <w:i/>
          <w:lang w:val="en-US"/>
        </w:rPr>
        <w:t>Supported features by 5GC for E-UTRA connected to 5G CN</w:t>
      </w:r>
      <w:bookmarkEnd w:id="2"/>
      <w:r w:rsidR="00B10029" w:rsidRPr="003C3488">
        <w:rPr>
          <w:lang w:val="en-US"/>
        </w:rPr>
        <w:t xml:space="preserve"> [</w:t>
      </w:r>
      <w:r w:rsidR="00FD3222" w:rsidRPr="003C3488">
        <w:rPr>
          <w:lang w:val="en-US"/>
        </w:rPr>
        <w:t>2</w:t>
      </w:r>
      <w:r w:rsidR="00B10029" w:rsidRPr="003C3488">
        <w:rPr>
          <w:lang w:val="en-US"/>
        </w:rPr>
        <w:t xml:space="preserve">], </w:t>
      </w:r>
      <w:r w:rsidR="00362213" w:rsidRPr="003C3488">
        <w:rPr>
          <w:lang w:val="en-US"/>
        </w:rPr>
        <w:t xml:space="preserve">a question is raised to </w:t>
      </w:r>
      <w:r w:rsidR="00B10029" w:rsidRPr="003C3488">
        <w:rPr>
          <w:lang w:val="en-US"/>
        </w:rPr>
        <w:t xml:space="preserve">RAN2 on expected maximum </w:t>
      </w:r>
      <w:r w:rsidR="00362213" w:rsidRPr="003C3488">
        <w:rPr>
          <w:lang w:val="en-US"/>
        </w:rPr>
        <w:t>DRX value for NR in Release 15.</w:t>
      </w:r>
      <w:r w:rsidR="00DD17E5">
        <w:rPr>
          <w:lang w:val="en-US"/>
        </w:rPr>
        <w:t xml:space="preserve"> </w:t>
      </w:r>
      <w:r w:rsidR="00FE0AA2">
        <w:rPr>
          <w:lang w:val="en-US"/>
        </w:rPr>
        <w:t>B</w:t>
      </w:r>
      <w:r w:rsidR="00343BA6" w:rsidRPr="00874A7F">
        <w:rPr>
          <w:lang w:val="en-US"/>
        </w:rPr>
        <w:t>ased on the discussion</w:t>
      </w:r>
      <w:r w:rsidR="00B10029" w:rsidRPr="00874A7F">
        <w:rPr>
          <w:lang w:val="en-US"/>
        </w:rPr>
        <w:t xml:space="preserve"> in this</w:t>
      </w:r>
      <w:r w:rsidR="00FD3222" w:rsidRPr="00874A7F">
        <w:rPr>
          <w:lang w:val="en-US"/>
        </w:rPr>
        <w:t xml:space="preserve"> paper, </w:t>
      </w:r>
      <w:r w:rsidR="00FE0AA2">
        <w:rPr>
          <w:lang w:val="en-US"/>
        </w:rPr>
        <w:t>a</w:t>
      </w:r>
      <w:r w:rsidR="00FE0AA2" w:rsidRPr="00FE0AA2">
        <w:rPr>
          <w:lang w:val="en-US"/>
        </w:rPr>
        <w:t xml:space="preserve"> draft LS response </w:t>
      </w:r>
      <w:r w:rsidR="00FD3222" w:rsidRPr="00874A7F">
        <w:rPr>
          <w:lang w:val="en-US"/>
        </w:rPr>
        <w:t>is provided in [3</w:t>
      </w:r>
      <w:r w:rsidR="00B10029" w:rsidRPr="00874A7F">
        <w:rPr>
          <w:lang w:val="en-US"/>
        </w:rPr>
        <w:t>].</w:t>
      </w:r>
    </w:p>
    <w:p w14:paraId="5A8DF064" w14:textId="65500BB0" w:rsidR="00527A36" w:rsidRPr="00C23BE5" w:rsidRDefault="004000E8" w:rsidP="00C23BE5">
      <w:pPr>
        <w:pStyle w:val="Heading1"/>
      </w:pPr>
      <w:bookmarkStart w:id="3" w:name="_Ref178064866"/>
      <w:r w:rsidRPr="00CE0424">
        <w:t>Discussion</w:t>
      </w:r>
      <w:bookmarkEnd w:id="3"/>
    </w:p>
    <w:p w14:paraId="506D578A" w14:textId="37AC097A" w:rsidR="00861778" w:rsidRPr="003C3488" w:rsidRDefault="00E95662" w:rsidP="00D34E8E">
      <w:pPr>
        <w:rPr>
          <w:lang w:val="en-US"/>
        </w:rPr>
      </w:pPr>
      <w:r w:rsidRPr="003C3488">
        <w:rPr>
          <w:lang w:val="en-US"/>
        </w:rPr>
        <w:t xml:space="preserve">In LTE the </w:t>
      </w:r>
      <w:r w:rsidR="00BB53B3" w:rsidRPr="00BB53B3">
        <w:rPr>
          <w:lang w:val="en-US"/>
        </w:rPr>
        <w:t xml:space="preserve">System Frame Number </w:t>
      </w:r>
      <w:r w:rsidR="00BB53B3">
        <w:rPr>
          <w:lang w:val="en-US"/>
        </w:rPr>
        <w:t>(</w:t>
      </w:r>
      <w:r w:rsidRPr="003C3488">
        <w:rPr>
          <w:lang w:val="en-US"/>
        </w:rPr>
        <w:t>SFN</w:t>
      </w:r>
      <w:r w:rsidR="00BB53B3">
        <w:rPr>
          <w:lang w:val="en-US"/>
        </w:rPr>
        <w:t>)</w:t>
      </w:r>
      <w:r w:rsidRPr="003C3488">
        <w:rPr>
          <w:lang w:val="en-US"/>
        </w:rPr>
        <w:t xml:space="preserve"> consists of 10 bits</w:t>
      </w:r>
      <w:r w:rsidR="00282A3C" w:rsidRPr="003C3488">
        <w:rPr>
          <w:lang w:val="en-US"/>
        </w:rPr>
        <w:t xml:space="preserve"> in total</w:t>
      </w:r>
      <w:r w:rsidRPr="003C3488">
        <w:rPr>
          <w:lang w:val="en-US"/>
        </w:rPr>
        <w:t xml:space="preserve">, 8 bits </w:t>
      </w:r>
      <w:r w:rsidR="000E2116" w:rsidRPr="003C3488">
        <w:rPr>
          <w:lang w:val="en-US"/>
        </w:rPr>
        <w:t xml:space="preserve">explicitly </w:t>
      </w:r>
      <w:r w:rsidRPr="003C3488">
        <w:rPr>
          <w:lang w:val="en-US"/>
        </w:rPr>
        <w:t xml:space="preserve">included in </w:t>
      </w:r>
      <w:r w:rsidR="00EE0DE5">
        <w:rPr>
          <w:lang w:val="en-US"/>
        </w:rPr>
        <w:t>MIB</w:t>
      </w:r>
      <w:r w:rsidR="00DD17E5" w:rsidRPr="003C3488">
        <w:rPr>
          <w:lang w:val="en-US"/>
        </w:rPr>
        <w:t xml:space="preserve"> </w:t>
      </w:r>
      <w:r w:rsidR="00AE2B9A" w:rsidRPr="003C3488">
        <w:rPr>
          <w:lang w:val="en-US"/>
        </w:rPr>
        <w:t>(</w:t>
      </w:r>
      <w:r w:rsidR="00AE2B9A" w:rsidRPr="003C3488">
        <w:rPr>
          <w:i/>
          <w:lang w:val="en-US"/>
        </w:rPr>
        <w:t>systemFrameNumber</w:t>
      </w:r>
      <w:r w:rsidR="00AE2B9A" w:rsidRPr="003C3488">
        <w:rPr>
          <w:lang w:val="en-US"/>
        </w:rPr>
        <w:t xml:space="preserve">) </w:t>
      </w:r>
      <w:r w:rsidRPr="003C3488">
        <w:rPr>
          <w:lang w:val="en-US"/>
        </w:rPr>
        <w:t xml:space="preserve">and 2 bits implicitly carried by the physical </w:t>
      </w:r>
      <w:r w:rsidR="00943EB5" w:rsidRPr="003C3488">
        <w:rPr>
          <w:lang w:val="en-US"/>
        </w:rPr>
        <w:t>layer</w:t>
      </w:r>
      <w:r w:rsidR="008539E0">
        <w:rPr>
          <w:lang w:val="en-US"/>
        </w:rPr>
        <w:t>,</w:t>
      </w:r>
      <w:r w:rsidR="001E7A2A" w:rsidRPr="003C3488">
        <w:rPr>
          <w:lang w:val="en-US"/>
        </w:rPr>
        <w:t xml:space="preserve"> </w:t>
      </w:r>
      <w:r w:rsidR="008539E0">
        <w:rPr>
          <w:lang w:val="en-US"/>
        </w:rPr>
        <w:t>which</w:t>
      </w:r>
      <w:r w:rsidR="000E2116" w:rsidRPr="003C3488">
        <w:rPr>
          <w:lang w:val="en-US"/>
        </w:rPr>
        <w:t xml:space="preserve"> </w:t>
      </w:r>
      <w:r w:rsidR="00221CD7" w:rsidRPr="003C3488">
        <w:rPr>
          <w:lang w:val="en-US"/>
        </w:rPr>
        <w:t>allow</w:t>
      </w:r>
      <w:r w:rsidR="000E2116" w:rsidRPr="003C3488">
        <w:rPr>
          <w:lang w:val="en-US"/>
        </w:rPr>
        <w:t>s</w:t>
      </w:r>
      <w:r w:rsidR="00943EB5" w:rsidRPr="003C3488">
        <w:rPr>
          <w:lang w:val="en-US"/>
        </w:rPr>
        <w:t xml:space="preserve"> </w:t>
      </w:r>
      <w:r w:rsidR="000E2116" w:rsidRPr="003C3488">
        <w:rPr>
          <w:lang w:val="en-US"/>
        </w:rPr>
        <w:t xml:space="preserve">for </w:t>
      </w:r>
      <w:r w:rsidR="00943EB5" w:rsidRPr="003C3488">
        <w:rPr>
          <w:lang w:val="en-US"/>
        </w:rPr>
        <w:t xml:space="preserve">a maximum DRX cycle of 10.24 seconds. Longer DRX cycles, up to 2.91 hours are supported by means of </w:t>
      </w:r>
      <w:r w:rsidR="003346BC" w:rsidRPr="003C3488">
        <w:rPr>
          <w:lang w:val="en-US"/>
        </w:rPr>
        <w:t xml:space="preserve">the </w:t>
      </w:r>
      <w:r w:rsidR="008B64C8" w:rsidRPr="003C3488">
        <w:rPr>
          <w:lang w:val="en-US"/>
        </w:rPr>
        <w:t>H</w:t>
      </w:r>
      <w:r w:rsidR="00943EB5" w:rsidRPr="003C3488">
        <w:rPr>
          <w:lang w:val="en-US"/>
        </w:rPr>
        <w:t>yper SFN</w:t>
      </w:r>
      <w:r w:rsidR="00C04108" w:rsidRPr="003C3488">
        <w:rPr>
          <w:lang w:val="en-US"/>
        </w:rPr>
        <w:t xml:space="preserve"> concept</w:t>
      </w:r>
      <w:r w:rsidR="00943EB5" w:rsidRPr="003C3488">
        <w:rPr>
          <w:lang w:val="en-US"/>
        </w:rPr>
        <w:t xml:space="preserve">, a bit string consisting of 10 bits </w:t>
      </w:r>
      <w:r w:rsidR="005C1946" w:rsidRPr="003C3488">
        <w:rPr>
          <w:lang w:val="en-US"/>
        </w:rPr>
        <w:t>provided</w:t>
      </w:r>
      <w:r w:rsidR="00943EB5" w:rsidRPr="003C3488">
        <w:rPr>
          <w:lang w:val="en-US"/>
        </w:rPr>
        <w:t xml:space="preserve"> in SIB1.</w:t>
      </w:r>
      <w:r w:rsidR="005426E2">
        <w:rPr>
          <w:lang w:val="en-US"/>
        </w:rPr>
        <w:t xml:space="preserve"> A</w:t>
      </w:r>
      <w:r w:rsidR="005426E2" w:rsidRPr="005426E2">
        <w:rPr>
          <w:lang w:val="en-US"/>
        </w:rPr>
        <w:t xml:space="preserve"> default DRX cycle (</w:t>
      </w:r>
      <w:r w:rsidR="005426E2" w:rsidRPr="005426E2">
        <w:rPr>
          <w:i/>
          <w:lang w:val="en-US"/>
        </w:rPr>
        <w:t>defaultPagingCycle</w:t>
      </w:r>
      <w:r w:rsidR="005426E2" w:rsidRPr="005426E2">
        <w:rPr>
          <w:lang w:val="en-US"/>
        </w:rPr>
        <w:t xml:space="preserve">) is broadcasted in SIB2 with any of the values 32, 64, 128 or 256 radio frames. The </w:t>
      </w:r>
      <w:r w:rsidR="007159EB" w:rsidRPr="007159EB">
        <w:rPr>
          <w:i/>
          <w:lang w:val="en-US"/>
        </w:rPr>
        <w:t>defaultPagingCycle</w:t>
      </w:r>
      <w:r w:rsidR="007159EB" w:rsidRPr="007159EB">
        <w:rPr>
          <w:lang w:val="en-US"/>
        </w:rPr>
        <w:t xml:space="preserve"> </w:t>
      </w:r>
      <w:r w:rsidR="007159EB">
        <w:rPr>
          <w:lang w:val="en-US"/>
        </w:rPr>
        <w:t xml:space="preserve">field </w:t>
      </w:r>
      <w:r w:rsidR="00BB53B3">
        <w:rPr>
          <w:lang w:val="en-US"/>
        </w:rPr>
        <w:t>w</w:t>
      </w:r>
      <w:r w:rsidR="007159EB">
        <w:rPr>
          <w:lang w:val="en-US"/>
        </w:rPr>
        <w:t>as</w:t>
      </w:r>
      <w:r w:rsidR="00BB53B3">
        <w:rPr>
          <w:lang w:val="en-US"/>
        </w:rPr>
        <w:t xml:space="preserve"> i</w:t>
      </w:r>
      <w:r w:rsidR="00001A25">
        <w:rPr>
          <w:lang w:val="en-US"/>
        </w:rPr>
        <w:t>ntroduced with the DRX feature</w:t>
      </w:r>
      <w:r w:rsidR="00BB53B3">
        <w:rPr>
          <w:lang w:val="en-US"/>
        </w:rPr>
        <w:t xml:space="preserve"> in Rel-8 and have</w:t>
      </w:r>
      <w:r w:rsidR="005426E2" w:rsidRPr="005426E2">
        <w:rPr>
          <w:lang w:val="en-US"/>
        </w:rPr>
        <w:t xml:space="preserve"> not been </w:t>
      </w:r>
      <w:r w:rsidR="00BB53B3">
        <w:rPr>
          <w:lang w:val="en-US"/>
        </w:rPr>
        <w:t>extended</w:t>
      </w:r>
      <w:r w:rsidR="005426E2" w:rsidRPr="005426E2">
        <w:rPr>
          <w:lang w:val="en-US"/>
        </w:rPr>
        <w:t xml:space="preserve"> </w:t>
      </w:r>
      <w:r w:rsidR="007159EB">
        <w:rPr>
          <w:lang w:val="en-US"/>
        </w:rPr>
        <w:t xml:space="preserve">with </w:t>
      </w:r>
      <w:r w:rsidR="00317C89" w:rsidRPr="00FB4548">
        <w:rPr>
          <w:lang w:val="en-US"/>
        </w:rPr>
        <w:t>more</w:t>
      </w:r>
      <w:r w:rsidR="00317C89">
        <w:rPr>
          <w:lang w:val="en-US"/>
        </w:rPr>
        <w:t xml:space="preserve"> </w:t>
      </w:r>
      <w:r w:rsidR="007159EB">
        <w:rPr>
          <w:lang w:val="en-US"/>
        </w:rPr>
        <w:t>DRX cycle values</w:t>
      </w:r>
      <w:r w:rsidR="00001A25">
        <w:rPr>
          <w:lang w:val="en-US"/>
        </w:rPr>
        <w:t xml:space="preserve"> </w:t>
      </w:r>
      <w:r w:rsidR="005426E2" w:rsidRPr="005426E2">
        <w:rPr>
          <w:lang w:val="en-US"/>
        </w:rPr>
        <w:t>since the</w:t>
      </w:r>
      <w:r w:rsidR="00BB53B3">
        <w:rPr>
          <w:lang w:val="en-US"/>
        </w:rPr>
        <w:t>n</w:t>
      </w:r>
      <w:r w:rsidR="005426E2" w:rsidRPr="005426E2">
        <w:rPr>
          <w:lang w:val="en-US"/>
        </w:rPr>
        <w:t xml:space="preserve">, although the SFN length of 10 bits potentially </w:t>
      </w:r>
      <w:r w:rsidR="008539E0">
        <w:rPr>
          <w:lang w:val="en-US"/>
        </w:rPr>
        <w:t xml:space="preserve">would </w:t>
      </w:r>
      <w:r w:rsidR="005426E2" w:rsidRPr="005426E2">
        <w:rPr>
          <w:lang w:val="en-US"/>
        </w:rPr>
        <w:t>allow for much longer DRX cycles.</w:t>
      </w:r>
      <w:r w:rsidR="00533358">
        <w:rPr>
          <w:lang w:val="en-US"/>
        </w:rPr>
        <w:t xml:space="preserve"> T</w:t>
      </w:r>
      <w:r w:rsidR="00533358" w:rsidRPr="00533358">
        <w:rPr>
          <w:lang w:val="en-US"/>
        </w:rPr>
        <w:t xml:space="preserve">he </w:t>
      </w:r>
      <w:r w:rsidR="00533358" w:rsidRPr="00533358">
        <w:rPr>
          <w:i/>
          <w:lang w:val="en-US"/>
        </w:rPr>
        <w:t xml:space="preserve">defaultPagingCycle </w:t>
      </w:r>
      <w:r w:rsidR="00533358" w:rsidRPr="00533358">
        <w:rPr>
          <w:lang w:val="en-US"/>
        </w:rPr>
        <w:t>in SIB2</w:t>
      </w:r>
      <w:r w:rsidR="00533358" w:rsidRPr="00533358">
        <w:rPr>
          <w:i/>
          <w:lang w:val="en-US"/>
        </w:rPr>
        <w:t xml:space="preserve"> </w:t>
      </w:r>
      <w:r w:rsidR="00533358" w:rsidRPr="00533358">
        <w:rPr>
          <w:lang w:val="en-US"/>
        </w:rPr>
        <w:t xml:space="preserve">is also used </w:t>
      </w:r>
      <w:r w:rsidR="0072290B">
        <w:rPr>
          <w:lang w:val="en-US"/>
        </w:rPr>
        <w:t>for calculation of</w:t>
      </w:r>
      <w:r w:rsidR="00533358" w:rsidRPr="00533358">
        <w:rPr>
          <w:i/>
          <w:lang w:val="en-US"/>
        </w:rPr>
        <w:t xml:space="preserve"> </w:t>
      </w:r>
      <w:r w:rsidR="00533358" w:rsidRPr="00533358">
        <w:rPr>
          <w:lang w:val="en-US"/>
        </w:rPr>
        <w:t xml:space="preserve">the modification period </w:t>
      </w:r>
      <w:r w:rsidR="00DA4BDB">
        <w:rPr>
          <w:lang w:val="en-US"/>
        </w:rPr>
        <w:t>of</w:t>
      </w:r>
      <w:r w:rsidR="00533358" w:rsidRPr="00533358">
        <w:rPr>
          <w:lang w:val="en-US"/>
        </w:rPr>
        <w:t xml:space="preserve"> system information</w:t>
      </w:r>
      <w:r w:rsidR="009E2575">
        <w:rPr>
          <w:lang w:val="en-US"/>
        </w:rPr>
        <w:t>.</w:t>
      </w:r>
    </w:p>
    <w:p w14:paraId="52348FB5" w14:textId="60ECA326" w:rsidR="00B468F2" w:rsidRDefault="00BF0EAF" w:rsidP="00D34E8E">
      <w:pPr>
        <w:rPr>
          <w:lang w:val="en-US"/>
        </w:rPr>
      </w:pPr>
      <w:r w:rsidRPr="003C3488">
        <w:rPr>
          <w:lang w:val="en-US"/>
        </w:rPr>
        <w:t xml:space="preserve">Also in NR it is expected that various types of UEs will have different requirements on power savings and latency, thus a wide range of DRX intervals </w:t>
      </w:r>
      <w:r w:rsidR="006D15DF" w:rsidRPr="003C3488">
        <w:rPr>
          <w:lang w:val="en-US"/>
        </w:rPr>
        <w:t xml:space="preserve">similar to what is defined in LTE </w:t>
      </w:r>
      <w:r w:rsidRPr="003C3488">
        <w:rPr>
          <w:lang w:val="en-US"/>
        </w:rPr>
        <w:t>will be needed in NR over time.</w:t>
      </w:r>
      <w:r w:rsidR="005D3868" w:rsidRPr="003C3488">
        <w:rPr>
          <w:lang w:val="en-US"/>
        </w:rPr>
        <w:t xml:space="preserve"> </w:t>
      </w:r>
      <w:r w:rsidR="00001A25" w:rsidRPr="00001A25">
        <w:rPr>
          <w:lang w:val="en-US"/>
        </w:rPr>
        <w:t xml:space="preserve">A </w:t>
      </w:r>
      <w:r w:rsidR="00001A25" w:rsidRPr="00001A25">
        <w:rPr>
          <w:i/>
          <w:lang w:val="en-US"/>
        </w:rPr>
        <w:t>systemFrameNumber</w:t>
      </w:r>
      <w:r w:rsidR="00001A25" w:rsidRPr="00001A25">
        <w:rPr>
          <w:lang w:val="en-US"/>
        </w:rPr>
        <w:t xml:space="preserve"> field consisting of 10 bits is defined in the Master Information Block </w:t>
      </w:r>
      <w:r w:rsidR="00A058DB">
        <w:rPr>
          <w:lang w:val="en-US"/>
        </w:rPr>
        <w:t xml:space="preserve">(MIB) </w:t>
      </w:r>
      <w:r w:rsidR="00001A25" w:rsidRPr="00001A25">
        <w:rPr>
          <w:lang w:val="en-US"/>
        </w:rPr>
        <w:t xml:space="preserve">in </w:t>
      </w:r>
      <w:r w:rsidR="00E308E5">
        <w:rPr>
          <w:lang w:val="en-US"/>
        </w:rPr>
        <w:t xml:space="preserve">3GPP </w:t>
      </w:r>
      <w:r w:rsidR="00001A25" w:rsidRPr="00001A25">
        <w:rPr>
          <w:lang w:val="en-US"/>
        </w:rPr>
        <w:t>TS 38.331 [</w:t>
      </w:r>
      <w:r w:rsidR="00E308E5">
        <w:rPr>
          <w:lang w:val="en-US"/>
        </w:rPr>
        <w:t>4</w:t>
      </w:r>
      <w:r w:rsidR="00001A25" w:rsidRPr="00001A25">
        <w:rPr>
          <w:lang w:val="en-US"/>
        </w:rPr>
        <w:t>], which potentially allows for DRX cycles up to an interval of 10.24 seconds.</w:t>
      </w:r>
      <w:r w:rsidR="00001A25">
        <w:rPr>
          <w:lang w:val="en-US"/>
        </w:rPr>
        <w:t xml:space="preserve"> </w:t>
      </w:r>
      <w:r w:rsidR="00001A25" w:rsidRPr="00001A25">
        <w:rPr>
          <w:lang w:val="en-US"/>
        </w:rPr>
        <w:t xml:space="preserve">However, given that TSG SA2 do not intend to work on any CN (5GC) enhancements related to support of </w:t>
      </w:r>
      <w:r w:rsidR="00001A25" w:rsidRPr="00001A25">
        <w:rPr>
          <w:i/>
          <w:lang w:val="en-US"/>
        </w:rPr>
        <w:t>extended DRX</w:t>
      </w:r>
      <w:r w:rsidR="00001A25" w:rsidRPr="00001A25">
        <w:rPr>
          <w:vertAlign w:val="superscript"/>
          <w:lang w:val="en-US"/>
        </w:rPr>
        <w:t>1</w:t>
      </w:r>
      <w:r w:rsidR="00001A25" w:rsidRPr="00001A25">
        <w:rPr>
          <w:b/>
          <w:bCs/>
          <w:lang w:val="en-US"/>
        </w:rPr>
        <w:t xml:space="preserve"> </w:t>
      </w:r>
      <w:r w:rsidR="00001A25" w:rsidRPr="00001A25">
        <w:rPr>
          <w:lang w:val="en-US"/>
        </w:rPr>
        <w:t>within the timeframe of Rel-15 (ref. incoming LSs from TSG SA2 in [2] and [</w:t>
      </w:r>
      <w:r w:rsidR="00E308E5">
        <w:rPr>
          <w:lang w:val="en-US"/>
        </w:rPr>
        <w:t>5</w:t>
      </w:r>
      <w:r w:rsidR="00001A25" w:rsidRPr="00001A25">
        <w:rPr>
          <w:lang w:val="en-US"/>
        </w:rPr>
        <w:t xml:space="preserve">]), </w:t>
      </w:r>
      <w:r w:rsidR="00126ECD">
        <w:rPr>
          <w:lang w:val="en-US"/>
        </w:rPr>
        <w:t xml:space="preserve">it seems likely that </w:t>
      </w:r>
      <w:r w:rsidR="00001A25" w:rsidRPr="00001A25">
        <w:rPr>
          <w:lang w:val="en-US"/>
        </w:rPr>
        <w:t xml:space="preserve">no NAS negotiated DRX cycles longer than the default DRX cycle value broadcasted in system information will be </w:t>
      </w:r>
      <w:r w:rsidR="00001A25" w:rsidRPr="00001A25">
        <w:rPr>
          <w:lang w:val="en-US"/>
        </w:rPr>
        <w:lastRenderedPageBreak/>
        <w:t xml:space="preserve">supported in the scope of the current release. </w:t>
      </w:r>
      <w:r w:rsidR="00126ECD">
        <w:rPr>
          <w:lang w:val="en-US"/>
        </w:rPr>
        <w:t>For that reason,</w:t>
      </w:r>
      <w:r w:rsidR="009B00B7">
        <w:rPr>
          <w:lang w:val="en-US"/>
        </w:rPr>
        <w:t xml:space="preserve"> it </w:t>
      </w:r>
      <w:r w:rsidR="00126ECD">
        <w:rPr>
          <w:lang w:val="en-US"/>
        </w:rPr>
        <w:t>is</w:t>
      </w:r>
      <w:r w:rsidR="009B00B7">
        <w:rPr>
          <w:lang w:val="en-US"/>
        </w:rPr>
        <w:t xml:space="preserve"> reasonable to </w:t>
      </w:r>
      <w:r w:rsidR="00001A25" w:rsidRPr="00001A25">
        <w:rPr>
          <w:lang w:val="en-US"/>
        </w:rPr>
        <w:t xml:space="preserve">only </w:t>
      </w:r>
      <w:r w:rsidR="009B00B7">
        <w:rPr>
          <w:lang w:val="en-US"/>
        </w:rPr>
        <w:t xml:space="preserve">support </w:t>
      </w:r>
      <w:r w:rsidR="00126ECD">
        <w:rPr>
          <w:lang w:val="en-US"/>
        </w:rPr>
        <w:t xml:space="preserve">a set of default </w:t>
      </w:r>
      <w:r w:rsidR="009B00B7">
        <w:rPr>
          <w:lang w:val="en-US"/>
        </w:rPr>
        <w:t xml:space="preserve">DRX </w:t>
      </w:r>
      <w:r w:rsidR="00001A25" w:rsidRPr="00001A25">
        <w:rPr>
          <w:lang w:val="en-US"/>
        </w:rPr>
        <w:t xml:space="preserve">cycles </w:t>
      </w:r>
      <w:r w:rsidR="00A058DB">
        <w:rPr>
          <w:lang w:val="en-US"/>
        </w:rPr>
        <w:t xml:space="preserve">(or default paging cycles) </w:t>
      </w:r>
      <w:r w:rsidR="00001A25" w:rsidRPr="00001A25">
        <w:rPr>
          <w:lang w:val="en-US"/>
        </w:rPr>
        <w:t>in Rel-15.</w:t>
      </w:r>
    </w:p>
    <w:p w14:paraId="15C7F184" w14:textId="52EB874B" w:rsidR="00DB0BB4" w:rsidRPr="00FB4AF2" w:rsidRDefault="00DB0BB4" w:rsidP="00FB4AF2">
      <w:pPr>
        <w:ind w:left="1134" w:hanging="1134"/>
        <w:rPr>
          <w:lang w:val="en-US"/>
        </w:rPr>
      </w:pPr>
      <w:r w:rsidRPr="00FB4AF2">
        <w:rPr>
          <w:i/>
          <w:lang w:val="en-US"/>
        </w:rPr>
        <w:t>Note 1:</w:t>
      </w:r>
      <w:r w:rsidR="001D448B" w:rsidRPr="00FB4AF2">
        <w:rPr>
          <w:lang w:val="en-US"/>
        </w:rPr>
        <w:tab/>
      </w:r>
      <w:r w:rsidRPr="00FB4AF2">
        <w:rPr>
          <w:lang w:val="en-US"/>
        </w:rPr>
        <w:t xml:space="preserve">It is assumed that TSG SA2 </w:t>
      </w:r>
      <w:r w:rsidR="007403B4" w:rsidRPr="00FB4AF2">
        <w:rPr>
          <w:lang w:val="en-US"/>
        </w:rPr>
        <w:t>in their LS [2] and [</w:t>
      </w:r>
      <w:r w:rsidR="00E308E5">
        <w:rPr>
          <w:lang w:val="en-US"/>
        </w:rPr>
        <w:t>5</w:t>
      </w:r>
      <w:r w:rsidR="007403B4" w:rsidRPr="00FB4AF2">
        <w:rPr>
          <w:lang w:val="en-US"/>
        </w:rPr>
        <w:t xml:space="preserve">] </w:t>
      </w:r>
      <w:r w:rsidRPr="00FB4AF2">
        <w:rPr>
          <w:lang w:val="en-US"/>
        </w:rPr>
        <w:t xml:space="preserve">are referring to the E-UTRA definition of the </w:t>
      </w:r>
      <w:r w:rsidR="008539E0" w:rsidRPr="00747C9A">
        <w:rPr>
          <w:i/>
          <w:lang w:val="en-US"/>
        </w:rPr>
        <w:t xml:space="preserve">extended </w:t>
      </w:r>
      <w:r w:rsidRPr="00747C9A">
        <w:rPr>
          <w:i/>
          <w:lang w:val="en-US"/>
        </w:rPr>
        <w:t>DRX</w:t>
      </w:r>
      <w:r w:rsidRPr="00FB4AF2">
        <w:rPr>
          <w:lang w:val="en-US"/>
        </w:rPr>
        <w:t xml:space="preserve"> feature, i.e. a NAS negotiated paging cycle replacing the </w:t>
      </w:r>
      <w:r w:rsidRPr="00FB4AF2">
        <w:rPr>
          <w:i/>
          <w:lang w:val="en-US"/>
        </w:rPr>
        <w:t>defaultPagingCycle</w:t>
      </w:r>
      <w:r w:rsidRPr="00FB4AF2">
        <w:rPr>
          <w:lang w:val="en-US"/>
        </w:rPr>
        <w:t xml:space="preserve"> broadcasted in system information.</w:t>
      </w:r>
    </w:p>
    <w:p w14:paraId="29B74F60" w14:textId="1B8AD5B3" w:rsidR="006A3931" w:rsidRDefault="006A3931" w:rsidP="00FB4AF2">
      <w:pPr>
        <w:pStyle w:val="Proposal"/>
        <w:rPr>
          <w:lang w:val="en-US"/>
        </w:rPr>
      </w:pPr>
      <w:bookmarkStart w:id="4" w:name="_Toc502741459"/>
      <w:bookmarkStart w:id="5" w:name="_Toc502742166"/>
      <w:bookmarkStart w:id="6" w:name="_Toc502911143"/>
      <w:bookmarkStart w:id="7" w:name="_Toc503447452"/>
      <w:r>
        <w:rPr>
          <w:lang w:val="en-US"/>
        </w:rPr>
        <w:t xml:space="preserve">Only </w:t>
      </w:r>
      <w:r w:rsidR="00533358">
        <w:rPr>
          <w:lang w:val="en-US"/>
        </w:rPr>
        <w:t xml:space="preserve">the </w:t>
      </w:r>
      <w:r w:rsidR="009B00B7">
        <w:rPr>
          <w:lang w:val="en-GB"/>
        </w:rPr>
        <w:t>DRX</w:t>
      </w:r>
      <w:r w:rsidRPr="006A3931">
        <w:rPr>
          <w:lang w:val="en-GB"/>
        </w:rPr>
        <w:t xml:space="preserve"> cycle</w:t>
      </w:r>
      <w:r w:rsidR="009B00B7">
        <w:rPr>
          <w:lang w:val="en-GB"/>
        </w:rPr>
        <w:t>s</w:t>
      </w:r>
      <w:r w:rsidR="00533358">
        <w:rPr>
          <w:lang w:val="en-GB"/>
        </w:rPr>
        <w:t xml:space="preserve"> </w:t>
      </w:r>
      <w:r w:rsidR="009B00B7">
        <w:rPr>
          <w:lang w:val="en-GB"/>
        </w:rPr>
        <w:t xml:space="preserve">defined as default paging cycles </w:t>
      </w:r>
      <w:r w:rsidR="00A058DB">
        <w:rPr>
          <w:lang w:val="en-GB"/>
        </w:rPr>
        <w:t>(in which one value is broadcasted in system information) are</w:t>
      </w:r>
      <w:r>
        <w:rPr>
          <w:lang w:val="en-GB"/>
        </w:rPr>
        <w:t xml:space="preserve"> supported </w:t>
      </w:r>
      <w:r w:rsidR="00F60C87">
        <w:rPr>
          <w:lang w:val="en-GB"/>
        </w:rPr>
        <w:t xml:space="preserve">in </w:t>
      </w:r>
      <w:r>
        <w:rPr>
          <w:lang w:val="en-GB"/>
        </w:rPr>
        <w:t>Rel-15.</w:t>
      </w:r>
      <w:bookmarkEnd w:id="4"/>
      <w:bookmarkEnd w:id="5"/>
      <w:bookmarkEnd w:id="6"/>
      <w:bookmarkEnd w:id="7"/>
    </w:p>
    <w:p w14:paraId="41C751F4" w14:textId="27B6B0C3" w:rsidR="00533358" w:rsidRDefault="00126ECD" w:rsidP="00D34E8E">
      <w:pPr>
        <w:rPr>
          <w:lang w:val="en-US"/>
        </w:rPr>
      </w:pPr>
      <w:r>
        <w:rPr>
          <w:lang w:val="en-US"/>
        </w:rPr>
        <w:t>Given that</w:t>
      </w:r>
      <w:r w:rsidR="007403B4" w:rsidRPr="007403B4">
        <w:rPr>
          <w:lang w:val="en-US"/>
        </w:rPr>
        <w:t xml:space="preserve"> the </w:t>
      </w:r>
      <w:r>
        <w:rPr>
          <w:lang w:val="en-US"/>
        </w:rPr>
        <w:t xml:space="preserve">LTE </w:t>
      </w:r>
      <w:r w:rsidR="007403B4" w:rsidRPr="007403B4">
        <w:rPr>
          <w:lang w:val="en-US"/>
        </w:rPr>
        <w:t xml:space="preserve">default DRX value range </w:t>
      </w:r>
      <w:r w:rsidR="00A058DB">
        <w:rPr>
          <w:lang w:val="en-US"/>
        </w:rPr>
        <w:t>(</w:t>
      </w:r>
      <w:r w:rsidR="00A058DB" w:rsidRPr="00A058DB">
        <w:rPr>
          <w:lang w:val="en-US"/>
        </w:rPr>
        <w:t>32, 64, 128 or 256 radio frames</w:t>
      </w:r>
      <w:r w:rsidR="00A058DB">
        <w:rPr>
          <w:lang w:val="en-US"/>
        </w:rPr>
        <w:t>)</w:t>
      </w:r>
      <w:r w:rsidR="00A058DB" w:rsidRPr="00A058DB">
        <w:rPr>
          <w:lang w:val="en-US"/>
        </w:rPr>
        <w:t xml:space="preserve"> </w:t>
      </w:r>
      <w:r w:rsidR="007403B4" w:rsidRPr="007403B4">
        <w:rPr>
          <w:lang w:val="en-US"/>
        </w:rPr>
        <w:t xml:space="preserve">has been kept unchanged since </w:t>
      </w:r>
      <w:r>
        <w:rPr>
          <w:lang w:val="en-US"/>
        </w:rPr>
        <w:t xml:space="preserve">its definition in </w:t>
      </w:r>
      <w:r w:rsidR="007403B4" w:rsidRPr="007403B4">
        <w:rPr>
          <w:lang w:val="en-US"/>
        </w:rPr>
        <w:t xml:space="preserve">Rel-8, </w:t>
      </w:r>
      <w:r w:rsidR="001D448B">
        <w:rPr>
          <w:lang w:val="en-US"/>
        </w:rPr>
        <w:t xml:space="preserve">and no </w:t>
      </w:r>
      <w:r w:rsidR="00533358">
        <w:rPr>
          <w:lang w:val="en-US"/>
        </w:rPr>
        <w:t>divergent</w:t>
      </w:r>
      <w:r w:rsidR="001D448B">
        <w:rPr>
          <w:lang w:val="en-US"/>
        </w:rPr>
        <w:t xml:space="preserve"> requirement</w:t>
      </w:r>
      <w:r w:rsidR="00B92E0A">
        <w:rPr>
          <w:lang w:val="en-US"/>
        </w:rPr>
        <w:t>s</w:t>
      </w:r>
      <w:r w:rsidR="001D448B">
        <w:rPr>
          <w:lang w:val="en-US"/>
        </w:rPr>
        <w:t xml:space="preserve"> </w:t>
      </w:r>
      <w:r w:rsidR="00B92E0A">
        <w:rPr>
          <w:lang w:val="en-US"/>
        </w:rPr>
        <w:t xml:space="preserve">for NR </w:t>
      </w:r>
      <w:r w:rsidR="00533358">
        <w:rPr>
          <w:lang w:val="en-US"/>
        </w:rPr>
        <w:t>is</w:t>
      </w:r>
      <w:r w:rsidR="001D448B">
        <w:rPr>
          <w:lang w:val="en-US"/>
        </w:rPr>
        <w:t xml:space="preserve"> known </w:t>
      </w:r>
      <w:r w:rsidR="00B92E0A">
        <w:rPr>
          <w:lang w:val="en-US"/>
        </w:rPr>
        <w:t>at</w:t>
      </w:r>
      <w:r w:rsidR="001D448B">
        <w:rPr>
          <w:lang w:val="en-US"/>
        </w:rPr>
        <w:t xml:space="preserve"> this </w:t>
      </w:r>
      <w:r w:rsidR="00B92E0A">
        <w:rPr>
          <w:lang w:val="en-US"/>
        </w:rPr>
        <w:t>stage</w:t>
      </w:r>
      <w:r w:rsidR="001D448B">
        <w:rPr>
          <w:lang w:val="en-US"/>
        </w:rPr>
        <w:t xml:space="preserve">, </w:t>
      </w:r>
      <w:r w:rsidR="007403B4" w:rsidRPr="007403B4">
        <w:rPr>
          <w:lang w:val="en-US"/>
        </w:rPr>
        <w:t xml:space="preserve">it </w:t>
      </w:r>
      <w:r>
        <w:rPr>
          <w:lang w:val="en-US"/>
        </w:rPr>
        <w:t>seems</w:t>
      </w:r>
      <w:r w:rsidR="007403B4" w:rsidRPr="007403B4">
        <w:rPr>
          <w:lang w:val="en-US"/>
        </w:rPr>
        <w:t xml:space="preserve"> reasonable to assume the same default DRX value range in NR as in LTE, despite the </w:t>
      </w:r>
      <w:r w:rsidR="007403B4" w:rsidRPr="007403B4">
        <w:rPr>
          <w:i/>
          <w:lang w:val="en-US"/>
        </w:rPr>
        <w:t>systemFrameNumber</w:t>
      </w:r>
      <w:r w:rsidR="007403B4" w:rsidRPr="007403B4">
        <w:rPr>
          <w:lang w:val="en-US"/>
        </w:rPr>
        <w:t xml:space="preserve"> field length of 10 bits </w:t>
      </w:r>
      <w:r>
        <w:rPr>
          <w:lang w:val="en-US"/>
        </w:rPr>
        <w:t xml:space="preserve">in MIB </w:t>
      </w:r>
      <w:r w:rsidR="006512E5">
        <w:rPr>
          <w:lang w:val="en-US"/>
        </w:rPr>
        <w:t>[</w:t>
      </w:r>
      <w:r w:rsidR="00E308E5">
        <w:rPr>
          <w:lang w:val="en-US"/>
        </w:rPr>
        <w:t>4</w:t>
      </w:r>
      <w:r w:rsidR="006512E5">
        <w:rPr>
          <w:lang w:val="en-US"/>
        </w:rPr>
        <w:t xml:space="preserve">] </w:t>
      </w:r>
      <w:r w:rsidR="007403B4" w:rsidRPr="007403B4">
        <w:rPr>
          <w:lang w:val="en-US"/>
        </w:rPr>
        <w:t>which potentially would allow for longer DRX cycles than 2.56 seconds.</w:t>
      </w:r>
    </w:p>
    <w:p w14:paraId="2779C573" w14:textId="1E59AAB8" w:rsidR="000E2116" w:rsidRPr="003C3488" w:rsidRDefault="002F17A8" w:rsidP="00D34E8E">
      <w:pPr>
        <w:rPr>
          <w:lang w:val="en-US"/>
        </w:rPr>
      </w:pPr>
      <w:r>
        <w:rPr>
          <w:lang w:val="en-US"/>
        </w:rPr>
        <w:t>For a minimum DRX value, i</w:t>
      </w:r>
      <w:r w:rsidRPr="002F17A8">
        <w:rPr>
          <w:lang w:val="en-US"/>
        </w:rPr>
        <w:t>t is likely of small use (or of no use at all) to define a shorter DRX cycl</w:t>
      </w:r>
      <w:r w:rsidR="00B92E0A">
        <w:rPr>
          <w:lang w:val="en-US"/>
        </w:rPr>
        <w:t>e than 32 radio frames, at least</w:t>
      </w:r>
      <w:r w:rsidRPr="002F17A8">
        <w:rPr>
          <w:lang w:val="en-US"/>
        </w:rPr>
        <w:t xml:space="preserve"> for a UE in RRC_IDLE state.</w:t>
      </w:r>
    </w:p>
    <w:p w14:paraId="71B9B975" w14:textId="573602D8" w:rsidR="00B10029" w:rsidRPr="003C3488" w:rsidRDefault="00B56157">
      <w:pPr>
        <w:rPr>
          <w:lang w:val="en-US"/>
        </w:rPr>
      </w:pPr>
      <w:r w:rsidRPr="003C3488">
        <w:rPr>
          <w:lang w:val="en-US"/>
        </w:rPr>
        <w:t xml:space="preserve">For this </w:t>
      </w:r>
      <w:r w:rsidR="008E7F44" w:rsidRPr="003C3488">
        <w:rPr>
          <w:lang w:val="en-US"/>
        </w:rPr>
        <w:t>reason,</w:t>
      </w:r>
      <w:r w:rsidRPr="003C3488">
        <w:rPr>
          <w:lang w:val="en-US"/>
        </w:rPr>
        <w:t xml:space="preserve"> we propose </w:t>
      </w:r>
      <w:r w:rsidR="008E7F44" w:rsidRPr="003C3488">
        <w:rPr>
          <w:lang w:val="en-US"/>
        </w:rPr>
        <w:t xml:space="preserve">to define </w:t>
      </w:r>
      <w:r w:rsidRPr="003C3488">
        <w:rPr>
          <w:lang w:val="en-US"/>
        </w:rPr>
        <w:t xml:space="preserve">the same default </w:t>
      </w:r>
      <w:r w:rsidR="008E7F44" w:rsidRPr="003C3488">
        <w:rPr>
          <w:lang w:val="en-US"/>
        </w:rPr>
        <w:t>paging</w:t>
      </w:r>
      <w:r w:rsidRPr="003C3488">
        <w:rPr>
          <w:lang w:val="en-US"/>
        </w:rPr>
        <w:t xml:space="preserve"> cycle</w:t>
      </w:r>
      <w:r w:rsidR="008E7F44" w:rsidRPr="003C3488">
        <w:rPr>
          <w:lang w:val="en-US"/>
        </w:rPr>
        <w:t>s</w:t>
      </w:r>
      <w:r w:rsidRPr="003C3488">
        <w:rPr>
          <w:lang w:val="en-US"/>
        </w:rPr>
        <w:t xml:space="preserve"> in NR as i</w:t>
      </w:r>
      <w:r w:rsidR="00E74423" w:rsidRPr="003C3488">
        <w:rPr>
          <w:lang w:val="en-US"/>
        </w:rPr>
        <w:t xml:space="preserve">s </w:t>
      </w:r>
      <w:r w:rsidR="002F7DDB" w:rsidRPr="003C3488">
        <w:rPr>
          <w:lang w:val="en-US"/>
        </w:rPr>
        <w:t>defined</w:t>
      </w:r>
      <w:r w:rsidR="00E74423" w:rsidRPr="003C3488">
        <w:rPr>
          <w:lang w:val="en-US"/>
        </w:rPr>
        <w:t xml:space="preserve"> i</w:t>
      </w:r>
      <w:r w:rsidRPr="003C3488">
        <w:rPr>
          <w:lang w:val="en-US"/>
        </w:rPr>
        <w:t>n LTE.</w:t>
      </w:r>
    </w:p>
    <w:p w14:paraId="5C7634CD" w14:textId="01D406C3" w:rsidR="00C81C4B" w:rsidRPr="00BA5393" w:rsidRDefault="008E7F44" w:rsidP="00093515">
      <w:pPr>
        <w:pStyle w:val="Proposal"/>
        <w:rPr>
          <w:lang w:val="en-US"/>
        </w:rPr>
      </w:pPr>
      <w:bookmarkStart w:id="8" w:name="_Toc485050477"/>
      <w:bookmarkStart w:id="9" w:name="_Toc485419511"/>
      <w:bookmarkStart w:id="10" w:name="_Toc485419542"/>
      <w:bookmarkStart w:id="11" w:name="_Toc489882013"/>
      <w:bookmarkStart w:id="12" w:name="_Toc490143694"/>
      <w:bookmarkStart w:id="13" w:name="_Toc490143712"/>
      <w:bookmarkStart w:id="14" w:name="_Toc490143768"/>
      <w:bookmarkStart w:id="15" w:name="_Toc490143809"/>
      <w:bookmarkStart w:id="16" w:name="_Toc490149994"/>
      <w:bookmarkStart w:id="17" w:name="_Toc490155903"/>
      <w:bookmarkStart w:id="18" w:name="_Toc490231751"/>
      <w:bookmarkStart w:id="19" w:name="_Toc490262230"/>
      <w:bookmarkStart w:id="20" w:name="_Toc502741460"/>
      <w:bookmarkStart w:id="21" w:name="_Toc502742167"/>
      <w:bookmarkStart w:id="22" w:name="_Toc502911144"/>
      <w:bookmarkStart w:id="23" w:name="_Toc503447453"/>
      <w:r w:rsidRPr="003C3488">
        <w:rPr>
          <w:lang w:val="en-US"/>
        </w:rPr>
        <w:t>NR to support four default paging cycles of 32, 64,</w:t>
      </w:r>
      <w:r w:rsidR="00C93B1E" w:rsidRPr="003C3488">
        <w:rPr>
          <w:lang w:val="en-US"/>
        </w:rPr>
        <w:t xml:space="preserve"> </w:t>
      </w:r>
      <w:r w:rsidRPr="003C3488">
        <w:rPr>
          <w:lang w:val="en-US"/>
        </w:rPr>
        <w:t>128 and 256 radio frames</w:t>
      </w:r>
      <w:r w:rsidR="00126ECD">
        <w:rPr>
          <w:lang w:val="en-US"/>
        </w:rPr>
        <w:t>.</w:t>
      </w:r>
      <w:r w:rsidR="00BC1777" w:rsidRPr="003C3488">
        <w:rPr>
          <w:lang w:val="en-US"/>
        </w:rPr>
        <w:t xml:space="preserve"> </w:t>
      </w:r>
      <w:r w:rsidR="00C573FB">
        <w:rPr>
          <w:lang w:val="en-US"/>
        </w:rPr>
        <w:t xml:space="preserve">The </w:t>
      </w:r>
      <w:r w:rsidR="00533358" w:rsidRPr="00C573FB">
        <w:rPr>
          <w:lang w:val="en-US"/>
        </w:rPr>
        <w:t xml:space="preserve">maximum paging cycle length </w:t>
      </w:r>
      <w:r w:rsidR="006F32C1">
        <w:rPr>
          <w:lang w:val="en-US"/>
        </w:rPr>
        <w:t>supported</w:t>
      </w:r>
      <w:r w:rsidR="00C573FB">
        <w:rPr>
          <w:lang w:val="en-US"/>
        </w:rPr>
        <w:t xml:space="preserve"> in Rel-15 is therefore </w:t>
      </w:r>
      <w:r w:rsidR="00533358" w:rsidRPr="00C573FB">
        <w:rPr>
          <w:lang w:val="en-US"/>
        </w:rPr>
        <w:t>2.56 seconds</w:t>
      </w:r>
      <w:r w:rsidRPr="003C3488">
        <w:rPr>
          <w:lang w:val="en-US"/>
        </w:rPr>
        <w:t>.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85661F6" w14:textId="518143E0" w:rsidR="00BA5393" w:rsidRPr="00BA5393" w:rsidRDefault="00BA5393" w:rsidP="00BA5393">
      <w:pPr>
        <w:rPr>
          <w:lang w:val="en-US"/>
        </w:rPr>
      </w:pPr>
      <w:r w:rsidRPr="00BA5393">
        <w:rPr>
          <w:lang w:val="en-US"/>
        </w:rPr>
        <w:t xml:space="preserve">As defined in 3GPP TS 38.300 [1], a default DRX cycle is provided in system information in each NR cell and a UE specific DRX cycle </w:t>
      </w:r>
      <w:r w:rsidR="00DA4BDB">
        <w:rPr>
          <w:lang w:val="en-US"/>
        </w:rPr>
        <w:t>can be</w:t>
      </w:r>
      <w:r w:rsidRPr="00BA5393">
        <w:rPr>
          <w:lang w:val="en-US"/>
        </w:rPr>
        <w:t xml:space="preserve"> </w:t>
      </w:r>
      <w:r w:rsidR="00DA4BDB">
        <w:rPr>
          <w:lang w:val="en-US"/>
        </w:rPr>
        <w:t>configured</w:t>
      </w:r>
      <w:r w:rsidRPr="00BA5393">
        <w:rPr>
          <w:lang w:val="en-US"/>
        </w:rPr>
        <w:t xml:space="preserve"> via UE dedicated signaling.</w:t>
      </w:r>
    </w:p>
    <w:p w14:paraId="55C1E3F5" w14:textId="77777777" w:rsidR="00FB4548" w:rsidRDefault="00BA5393" w:rsidP="00BA5393">
      <w:pPr>
        <w:rPr>
          <w:lang w:val="en-US"/>
        </w:rPr>
      </w:pPr>
      <w:r w:rsidRPr="00BA5393">
        <w:rPr>
          <w:lang w:val="en-US"/>
        </w:rPr>
        <w:t xml:space="preserve">Provided the default DRX cycle broadcasted in the serving cell is not the shortest possible DRX cycle </w:t>
      </w:r>
      <w:bookmarkStart w:id="24" w:name="_Hlk502844549"/>
      <w:r w:rsidRPr="00BA5393">
        <w:rPr>
          <w:lang w:val="en-US"/>
        </w:rPr>
        <w:t>(from the defined set of default DRX cycles)</w:t>
      </w:r>
      <w:bookmarkEnd w:id="24"/>
      <w:r w:rsidRPr="00BA5393">
        <w:rPr>
          <w:lang w:val="en-US"/>
        </w:rPr>
        <w:t xml:space="preserve">, and the </w:t>
      </w:r>
      <w:r w:rsidR="006A5B04">
        <w:rPr>
          <w:lang w:val="en-US"/>
        </w:rPr>
        <w:t>broadcasted</w:t>
      </w:r>
      <w:r w:rsidR="006A5B04" w:rsidRPr="00BA5393">
        <w:rPr>
          <w:lang w:val="en-US"/>
        </w:rPr>
        <w:t xml:space="preserve"> </w:t>
      </w:r>
      <w:r w:rsidRPr="00BA5393">
        <w:rPr>
          <w:lang w:val="en-US"/>
        </w:rPr>
        <w:t xml:space="preserve">DRX cycle does not meet </w:t>
      </w:r>
      <w:bookmarkStart w:id="25" w:name="_Hlk502844585"/>
      <w:r w:rsidRPr="00BA5393">
        <w:rPr>
          <w:lang w:val="en-US"/>
        </w:rPr>
        <w:t>e.g. the UE latency requirements</w:t>
      </w:r>
      <w:bookmarkEnd w:id="25"/>
      <w:r w:rsidRPr="00BA5393">
        <w:rPr>
          <w:lang w:val="en-US"/>
        </w:rPr>
        <w:t xml:space="preserve">, the UE </w:t>
      </w:r>
      <w:r w:rsidR="00A76472">
        <w:rPr>
          <w:lang w:val="en-US"/>
        </w:rPr>
        <w:t>shall</w:t>
      </w:r>
      <w:r w:rsidR="00A76472" w:rsidRPr="00BA5393">
        <w:rPr>
          <w:lang w:val="en-US"/>
        </w:rPr>
        <w:t xml:space="preserve"> </w:t>
      </w:r>
      <w:r w:rsidRPr="00BA5393">
        <w:rPr>
          <w:lang w:val="en-US"/>
        </w:rPr>
        <w:t>be able to request for a shorter DRX cycle</w:t>
      </w:r>
      <w:r>
        <w:rPr>
          <w:lang w:val="en-US"/>
        </w:rPr>
        <w:t xml:space="preserve"> by means of </w:t>
      </w:r>
      <w:r w:rsidR="001353CF">
        <w:rPr>
          <w:lang w:val="en-US"/>
        </w:rPr>
        <w:t xml:space="preserve">NAS </w:t>
      </w:r>
      <w:r>
        <w:rPr>
          <w:lang w:val="en-US"/>
        </w:rPr>
        <w:t>signaling.</w:t>
      </w:r>
      <w:r w:rsidR="001353CF">
        <w:rPr>
          <w:lang w:val="en-US"/>
        </w:rPr>
        <w:t xml:space="preserve"> </w:t>
      </w:r>
      <w:bookmarkStart w:id="26" w:name="_Hlk503196204"/>
      <w:r w:rsidR="00227955">
        <w:rPr>
          <w:lang w:val="en-US"/>
        </w:rPr>
        <w:t xml:space="preserve">In other words, </w:t>
      </w:r>
      <w:bookmarkStart w:id="27" w:name="_Hlk502844948"/>
      <w:r w:rsidR="00227955">
        <w:rPr>
          <w:lang w:val="en-US"/>
        </w:rPr>
        <w:t xml:space="preserve">the </w:t>
      </w:r>
      <w:r w:rsidR="001353CF">
        <w:rPr>
          <w:lang w:val="en-US"/>
        </w:rPr>
        <w:t xml:space="preserve">UE shall use the shortest </w:t>
      </w:r>
      <w:r w:rsidR="00227955">
        <w:rPr>
          <w:lang w:val="en-US"/>
        </w:rPr>
        <w:t xml:space="preserve">of the UE specific </w:t>
      </w:r>
      <w:r w:rsidR="001353CF">
        <w:rPr>
          <w:lang w:val="en-US"/>
        </w:rPr>
        <w:t>DRX cycle</w:t>
      </w:r>
      <w:r w:rsidR="00227955">
        <w:rPr>
          <w:lang w:val="en-US"/>
        </w:rPr>
        <w:t>, if allocated by upper layers, and the default DRX cycle</w:t>
      </w:r>
      <w:r w:rsidR="001353CF">
        <w:rPr>
          <w:lang w:val="en-US"/>
        </w:rPr>
        <w:t xml:space="preserve"> broadcasted </w:t>
      </w:r>
      <w:r w:rsidR="00227955">
        <w:rPr>
          <w:lang w:val="en-US"/>
        </w:rPr>
        <w:t xml:space="preserve">in system information. </w:t>
      </w:r>
      <w:bookmarkEnd w:id="27"/>
      <w:r w:rsidR="00691B45">
        <w:rPr>
          <w:lang w:val="en-US"/>
        </w:rPr>
        <w:t>T</w:t>
      </w:r>
      <w:r w:rsidR="00227955">
        <w:rPr>
          <w:lang w:val="en-US"/>
        </w:rPr>
        <w:t xml:space="preserve">his </w:t>
      </w:r>
      <w:r w:rsidR="00691B45">
        <w:rPr>
          <w:lang w:val="en-US"/>
        </w:rPr>
        <w:t xml:space="preserve">UE </w:t>
      </w:r>
      <w:r w:rsidR="00227955">
        <w:rPr>
          <w:lang w:val="en-US"/>
        </w:rPr>
        <w:t>behavior has already been</w:t>
      </w:r>
      <w:r w:rsidR="00691B45">
        <w:rPr>
          <w:lang w:val="en-US"/>
        </w:rPr>
        <w:t xml:space="preserve"> agreed </w:t>
      </w:r>
      <w:r w:rsidR="00227955">
        <w:rPr>
          <w:lang w:val="en-US"/>
        </w:rPr>
        <w:t>for a UE in RRC_INACTIVE state</w:t>
      </w:r>
      <w:r w:rsidR="00EC6ED3">
        <w:rPr>
          <w:lang w:val="en-US"/>
        </w:rPr>
        <w:t xml:space="preserve"> (“</w:t>
      </w:r>
      <w:r w:rsidR="00EC6ED3" w:rsidRPr="00FB4548">
        <w:rPr>
          <w:i/>
          <w:lang w:val="en-US"/>
        </w:rPr>
        <w:t>The UE uses the shortest of the CN UE specific DRX cycle and the cell broadcasted DRX cycle and the RAN DRX cycle</w:t>
      </w:r>
      <w:r w:rsidR="00EC6ED3">
        <w:rPr>
          <w:lang w:val="en-US"/>
        </w:rPr>
        <w:t>”)</w:t>
      </w:r>
      <w:r w:rsidR="00691B45">
        <w:rPr>
          <w:lang w:val="en-US"/>
        </w:rPr>
        <w:t xml:space="preserve">, </w:t>
      </w:r>
      <w:r w:rsidR="006A5B04">
        <w:rPr>
          <w:lang w:val="en-US"/>
        </w:rPr>
        <w:t>but</w:t>
      </w:r>
      <w:r w:rsidR="00691B45">
        <w:rPr>
          <w:lang w:val="en-US"/>
        </w:rPr>
        <w:t xml:space="preserve"> the same behavior need to be agreed also for a UE in RRC_IDLE state.</w:t>
      </w:r>
      <w:bookmarkEnd w:id="26"/>
    </w:p>
    <w:p w14:paraId="14F8F58F" w14:textId="70D03BE6" w:rsidR="00BA5393" w:rsidRDefault="00C23BE5" w:rsidP="00BA5393">
      <w:pPr>
        <w:rPr>
          <w:lang w:val="en-US"/>
        </w:rPr>
      </w:pPr>
      <w:r>
        <w:rPr>
          <w:lang w:val="en-US"/>
        </w:rPr>
        <w:t xml:space="preserve">A request for a longer DRX cycle than the </w:t>
      </w:r>
      <w:r w:rsidR="00227955" w:rsidRPr="00227955">
        <w:rPr>
          <w:lang w:val="en-US"/>
        </w:rPr>
        <w:t>default DRX cycle</w:t>
      </w:r>
      <w:r w:rsidR="00227955">
        <w:rPr>
          <w:lang w:val="en-US"/>
        </w:rPr>
        <w:t xml:space="preserve"> </w:t>
      </w:r>
      <w:r>
        <w:rPr>
          <w:lang w:val="en-US"/>
        </w:rPr>
        <w:t>br</w:t>
      </w:r>
      <w:r w:rsidR="00DA4BDB">
        <w:rPr>
          <w:lang w:val="en-US"/>
        </w:rPr>
        <w:t>oadcasted in system information</w:t>
      </w:r>
      <w:r>
        <w:rPr>
          <w:lang w:val="en-US"/>
        </w:rPr>
        <w:t xml:space="preserve"> will </w:t>
      </w:r>
      <w:r w:rsidR="000E0E6C">
        <w:rPr>
          <w:lang w:val="en-US"/>
        </w:rPr>
        <w:t>not be supported in Rel-15 for the reasons as discussed above.</w:t>
      </w:r>
    </w:p>
    <w:p w14:paraId="5DE921DA" w14:textId="0BC11CB7" w:rsidR="00227955" w:rsidRDefault="00691B45" w:rsidP="00FB4548">
      <w:pPr>
        <w:pStyle w:val="Proposal"/>
        <w:rPr>
          <w:lang w:val="en-US"/>
        </w:rPr>
      </w:pPr>
      <w:bookmarkStart w:id="28" w:name="_Toc502911145"/>
      <w:bookmarkStart w:id="29" w:name="_Hlk503196273"/>
      <w:bookmarkStart w:id="30" w:name="_Toc503447454"/>
      <w:r>
        <w:rPr>
          <w:lang w:val="en-US"/>
        </w:rPr>
        <w:t xml:space="preserve">A UE in RRC_IDLE shall </w:t>
      </w:r>
      <w:r w:rsidRPr="00691B45">
        <w:rPr>
          <w:lang w:val="en-US"/>
        </w:rPr>
        <w:t>use the shortest of the UE specific DRX cycle, if allocated by upper layers, and the default DRX cycle broadcasted in system information.</w:t>
      </w:r>
      <w:bookmarkEnd w:id="28"/>
      <w:bookmarkEnd w:id="30"/>
    </w:p>
    <w:bookmarkEnd w:id="29"/>
    <w:p w14:paraId="32AD7497" w14:textId="77777777" w:rsidR="00A42531" w:rsidRDefault="00BA5393" w:rsidP="00A42531">
      <w:pPr>
        <w:rPr>
          <w:lang w:val="en-US"/>
        </w:rPr>
      </w:pPr>
      <w:r w:rsidRPr="00BA5393">
        <w:rPr>
          <w:lang w:val="en-US"/>
        </w:rPr>
        <w:t xml:space="preserve">The UE request for a </w:t>
      </w:r>
      <w:r w:rsidR="000E0E6C">
        <w:rPr>
          <w:lang w:val="en-US"/>
        </w:rPr>
        <w:t>shorter</w:t>
      </w:r>
      <w:r w:rsidRPr="00BA5393">
        <w:rPr>
          <w:lang w:val="en-US"/>
        </w:rPr>
        <w:t xml:space="preserve"> DRX cycle is sent in a NAS message </w:t>
      </w:r>
      <w:bookmarkStart w:id="31" w:name="_Hlk502845020"/>
      <w:r w:rsidRPr="00BA5393">
        <w:rPr>
          <w:lang w:val="en-US"/>
        </w:rPr>
        <w:t>corresponding to the Attach Request and Tracking Area Update Request messages to the CN (5GC)</w:t>
      </w:r>
      <w:bookmarkEnd w:id="31"/>
      <w:r w:rsidRPr="00BA5393">
        <w:rPr>
          <w:lang w:val="en-US"/>
        </w:rPr>
        <w:t>. The UE selected DRX cycle is then provided to the gNB in the paging message and at the establishment of the 5GC-RAN connection (e.g. as part of the UE context setup information) to enable RAN paging while the UE is in RRC_INACTIVE state.</w:t>
      </w:r>
      <w:bookmarkStart w:id="32" w:name="_Toc502741461"/>
      <w:bookmarkStart w:id="33" w:name="_Toc502742168"/>
      <w:bookmarkStart w:id="34" w:name="_Hlk502911212"/>
    </w:p>
    <w:p w14:paraId="60654962" w14:textId="569524B1" w:rsidR="00BA5393" w:rsidRDefault="00BA5393" w:rsidP="00A42531">
      <w:pPr>
        <w:pStyle w:val="Observation"/>
        <w:rPr>
          <w:lang w:val="en-US"/>
        </w:rPr>
      </w:pPr>
      <w:r>
        <w:rPr>
          <w:lang w:val="en-US"/>
        </w:rPr>
        <w:t>T</w:t>
      </w:r>
      <w:r w:rsidRPr="00BA5393">
        <w:rPr>
          <w:lang w:val="en-US"/>
        </w:rPr>
        <w:t xml:space="preserve">he UE may request for a </w:t>
      </w:r>
      <w:r>
        <w:rPr>
          <w:lang w:val="en-US"/>
        </w:rPr>
        <w:t>shorter paging</w:t>
      </w:r>
      <w:r w:rsidRPr="00BA5393">
        <w:rPr>
          <w:lang w:val="en-US"/>
        </w:rPr>
        <w:t xml:space="preserve"> cycle </w:t>
      </w:r>
      <w:r w:rsidR="000E0E6C">
        <w:rPr>
          <w:lang w:val="en-US"/>
        </w:rPr>
        <w:t xml:space="preserve">(within the range of </w:t>
      </w:r>
      <w:r w:rsidR="00FB4548">
        <w:rPr>
          <w:lang w:val="en-US"/>
        </w:rPr>
        <w:t xml:space="preserve">the defined set of </w:t>
      </w:r>
      <w:r w:rsidR="000E0E6C" w:rsidRPr="000E0E6C">
        <w:rPr>
          <w:lang w:val="en-US"/>
        </w:rPr>
        <w:t>default DRX cycles</w:t>
      </w:r>
      <w:r w:rsidR="000E0E6C">
        <w:rPr>
          <w:lang w:val="en-US"/>
        </w:rPr>
        <w:t>)</w:t>
      </w:r>
      <w:r w:rsidR="000E0E6C" w:rsidRPr="000E0E6C">
        <w:rPr>
          <w:lang w:val="en-US"/>
        </w:rPr>
        <w:t xml:space="preserve"> </w:t>
      </w:r>
      <w:r>
        <w:rPr>
          <w:lang w:val="en-US"/>
        </w:rPr>
        <w:t xml:space="preserve">if the broadcasted paging cycle does not meet e.g. </w:t>
      </w:r>
      <w:r w:rsidRPr="00BA5393">
        <w:rPr>
          <w:lang w:val="en-US"/>
        </w:rPr>
        <w:t>the UE latency requirements</w:t>
      </w:r>
      <w:r>
        <w:rPr>
          <w:lang w:val="en-US"/>
        </w:rPr>
        <w:t>.</w:t>
      </w:r>
      <w:bookmarkEnd w:id="32"/>
      <w:bookmarkEnd w:id="33"/>
    </w:p>
    <w:bookmarkEnd w:id="34"/>
    <w:p w14:paraId="54512663" w14:textId="07F50F54" w:rsidR="00FE4945" w:rsidRDefault="00FE4945" w:rsidP="000F1209">
      <w:pPr>
        <w:pStyle w:val="Heading3"/>
        <w:numPr>
          <w:ilvl w:val="0"/>
          <w:numId w:val="0"/>
        </w:numPr>
      </w:pPr>
    </w:p>
    <w:p w14:paraId="13F731D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1C8D53B0" w14:textId="4EA11C31" w:rsidR="00A66692" w:rsidRPr="002D3E9D" w:rsidRDefault="00C35609" w:rsidP="00C35609">
      <w:pPr>
        <w:pStyle w:val="TOC1"/>
        <w:rPr>
          <w:b w:val="0"/>
        </w:rPr>
      </w:pPr>
      <w:r>
        <w:rPr>
          <w:b w:val="0"/>
        </w:rPr>
        <w:t>Based on the discussion in</w:t>
      </w:r>
      <w:r w:rsidR="00716F7E">
        <w:rPr>
          <w:b w:val="0"/>
        </w:rPr>
        <w:t xml:space="preserve"> this paper</w:t>
      </w:r>
      <w:r w:rsidR="008E065E" w:rsidRPr="002D3E9D">
        <w:rPr>
          <w:b w:val="0"/>
        </w:rPr>
        <w:t xml:space="preserve"> we </w:t>
      </w:r>
      <w:r>
        <w:rPr>
          <w:b w:val="0"/>
        </w:rPr>
        <w:t>propose the following</w:t>
      </w:r>
      <w:r w:rsidR="008E065E" w:rsidRPr="002D3E9D">
        <w:rPr>
          <w:b w:val="0"/>
        </w:rPr>
        <w:t>:</w:t>
      </w:r>
    </w:p>
    <w:p w14:paraId="6858270E" w14:textId="77777777" w:rsidR="00A42531" w:rsidRPr="00A42531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A42531" w:rsidRPr="005C7EF6">
        <w:t>Proposal 1</w:t>
      </w:r>
      <w:r w:rsidR="00A42531" w:rsidRPr="00A42531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A42531" w:rsidRPr="005C7EF6">
        <w:t xml:space="preserve">Only the </w:t>
      </w:r>
      <w:r w:rsidR="00A42531" w:rsidRPr="005C7EF6">
        <w:rPr>
          <w:lang w:val="en-GB"/>
        </w:rPr>
        <w:t>DRX cycles defined as default paging cycles (in which one value is broadcasted in system information) are supported in Rel-15.</w:t>
      </w:r>
    </w:p>
    <w:p w14:paraId="18DF239F" w14:textId="77777777" w:rsidR="00A42531" w:rsidRPr="00A42531" w:rsidRDefault="00A4253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5C7EF6">
        <w:t>Proposal 2</w:t>
      </w:r>
      <w:r w:rsidRPr="00A42531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5C7EF6">
        <w:t>NR to support four default paging cycles of 32, 64, 128 and 256 radio frames. The maximum paging cycle length supported in Rel-15 is therefore 2.56 seconds.</w:t>
      </w:r>
    </w:p>
    <w:p w14:paraId="436654F1" w14:textId="77777777" w:rsidR="00A42531" w:rsidRPr="00A42531" w:rsidRDefault="00A4253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5C7EF6">
        <w:t>Proposal 3</w:t>
      </w:r>
      <w:r w:rsidRPr="00A42531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5C7EF6">
        <w:t>A UE in RRC_IDLE shall use the shortest of the UE specific DRX cycle, if allocated by upper layers, and the default DRX cycle broadcasted in system information.</w:t>
      </w:r>
    </w:p>
    <w:p w14:paraId="20722D9C" w14:textId="73358C66" w:rsidR="00C01F33" w:rsidRPr="00FB4548" w:rsidRDefault="008E065E" w:rsidP="00360D6F">
      <w:pPr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074ADC26" w14:textId="41360A01" w:rsidR="006A5B04" w:rsidRPr="006A5B04" w:rsidRDefault="006A5B04">
      <w:pPr>
        <w:rPr>
          <w:lang w:val="en-US"/>
        </w:rPr>
      </w:pPr>
      <w:r w:rsidRPr="00FB4548">
        <w:rPr>
          <w:lang w:val="en-US"/>
        </w:rPr>
        <w:t>We also make t</w:t>
      </w:r>
      <w:r w:rsidRPr="006A5B04">
        <w:rPr>
          <w:lang w:val="en-US"/>
        </w:rPr>
        <w:t>he following observation:</w:t>
      </w:r>
    </w:p>
    <w:p w14:paraId="31CAE05E" w14:textId="6EFB79D6" w:rsidR="006A5B04" w:rsidRPr="00396C68" w:rsidRDefault="006A5B04" w:rsidP="00396C68">
      <w:pPr>
        <w:pStyle w:val="Observation"/>
        <w:numPr>
          <w:ilvl w:val="0"/>
          <w:numId w:val="24"/>
        </w:numPr>
        <w:rPr>
          <w:lang w:val="en-US"/>
        </w:rPr>
      </w:pPr>
      <w:bookmarkStart w:id="35" w:name="_Hlk503196399"/>
      <w:r w:rsidRPr="00396C68">
        <w:rPr>
          <w:lang w:val="en-US"/>
        </w:rPr>
        <w:t>The UE may request for a shorter paging cycle (within the range of the defined set of</w:t>
      </w:r>
      <w:r w:rsidRPr="00396C68">
        <w:rPr>
          <w:lang w:val="en-US"/>
        </w:rPr>
        <w:br/>
        <w:t>default DRX cycles) if the broadcasted paging cycle does not meet e.g. the UE latency requirements.</w:t>
      </w:r>
    </w:p>
    <w:bookmarkEnd w:id="35"/>
    <w:p w14:paraId="512A90E5" w14:textId="77777777" w:rsidR="006A5B04" w:rsidRPr="00874A7F" w:rsidRDefault="006A5B04" w:rsidP="00360D6F">
      <w:pPr>
        <w:rPr>
          <w:b/>
          <w:bCs/>
          <w:lang w:val="en-US"/>
        </w:rPr>
      </w:pPr>
    </w:p>
    <w:p w14:paraId="7D4C641B" w14:textId="5196CAA0" w:rsidR="003A7EF3" w:rsidRDefault="00F507D1" w:rsidP="007C09E7">
      <w:pPr>
        <w:pStyle w:val="Heading1"/>
      </w:pPr>
      <w:bookmarkStart w:id="36" w:name="_In-sequence_SDU_delivery"/>
      <w:bookmarkEnd w:id="36"/>
      <w:r w:rsidRPr="00CE0424">
        <w:t>References</w:t>
      </w:r>
    </w:p>
    <w:p w14:paraId="491AD937" w14:textId="756C2B88" w:rsidR="00623EC4" w:rsidRPr="00874A7F" w:rsidRDefault="00623EC4" w:rsidP="00494CF2">
      <w:pPr>
        <w:numPr>
          <w:ilvl w:val="0"/>
          <w:numId w:val="2"/>
        </w:numPr>
        <w:rPr>
          <w:lang w:val="en-US"/>
        </w:rPr>
      </w:pPr>
      <w:bookmarkStart w:id="37" w:name="_Ref174151459"/>
      <w:bookmarkStart w:id="38" w:name="_Ref189809556"/>
      <w:r w:rsidRPr="00874A7F">
        <w:rPr>
          <w:lang w:val="en-US"/>
        </w:rPr>
        <w:t>3GPP T</w:t>
      </w:r>
      <w:r w:rsidR="00FE0AA2">
        <w:rPr>
          <w:lang w:val="en-US"/>
        </w:rPr>
        <w:t>S</w:t>
      </w:r>
      <w:r w:rsidRPr="00874A7F">
        <w:rPr>
          <w:lang w:val="en-US"/>
        </w:rPr>
        <w:t xml:space="preserve"> 38.</w:t>
      </w:r>
      <w:r w:rsidR="00FE0AA2">
        <w:rPr>
          <w:lang w:val="en-US"/>
        </w:rPr>
        <w:t>300</w:t>
      </w:r>
      <w:r w:rsidRPr="00874A7F">
        <w:rPr>
          <w:lang w:val="en-US"/>
        </w:rPr>
        <w:t xml:space="preserve">, </w:t>
      </w:r>
      <w:r w:rsidR="00FE0AA2">
        <w:rPr>
          <w:lang w:val="en-US"/>
        </w:rPr>
        <w:t>NR</w:t>
      </w:r>
      <w:r w:rsidRPr="00874A7F">
        <w:rPr>
          <w:lang w:val="en-US"/>
        </w:rPr>
        <w:t xml:space="preserve">; </w:t>
      </w:r>
      <w:r w:rsidR="00FE0AA2">
        <w:rPr>
          <w:lang w:val="en-US"/>
        </w:rPr>
        <w:t>Overall description; Stage 2</w:t>
      </w:r>
      <w:r w:rsidR="00E308E5">
        <w:rPr>
          <w:lang w:val="en-US"/>
        </w:rPr>
        <w:t xml:space="preserve">, </w:t>
      </w:r>
      <w:r w:rsidR="00E308E5" w:rsidRPr="00FB4548">
        <w:rPr>
          <w:lang w:val="en-US"/>
        </w:rPr>
        <w:t>v</w:t>
      </w:r>
      <w:r w:rsidR="00916525" w:rsidRPr="00FB4548">
        <w:rPr>
          <w:lang w:val="en-US"/>
        </w:rPr>
        <w:t>15</w:t>
      </w:r>
      <w:r w:rsidRPr="00874A7F">
        <w:rPr>
          <w:lang w:val="en-US"/>
        </w:rPr>
        <w:t>.0.0.</w:t>
      </w:r>
    </w:p>
    <w:p w14:paraId="6F0D7FAC" w14:textId="744B2081" w:rsidR="00FD3222" w:rsidRPr="00874A7F" w:rsidRDefault="00B810CE" w:rsidP="00494CF2">
      <w:pPr>
        <w:numPr>
          <w:ilvl w:val="0"/>
          <w:numId w:val="2"/>
        </w:numPr>
        <w:rPr>
          <w:lang w:val="en-US"/>
        </w:rPr>
      </w:pPr>
      <w:r>
        <w:rPr>
          <w:lang w:val="en-US"/>
        </w:rPr>
        <w:t>R</w:t>
      </w:r>
      <w:r w:rsidR="00FD3222" w:rsidRPr="00874A7F">
        <w:rPr>
          <w:lang w:val="en-US"/>
        </w:rPr>
        <w:t>2-</w:t>
      </w:r>
      <w:r w:rsidRPr="00874A7F">
        <w:rPr>
          <w:lang w:val="en-US"/>
        </w:rPr>
        <w:t>17</w:t>
      </w:r>
      <w:r>
        <w:rPr>
          <w:lang w:val="en-US"/>
        </w:rPr>
        <w:t>07650</w:t>
      </w:r>
      <w:r w:rsidR="00FD3222" w:rsidRPr="00874A7F">
        <w:rPr>
          <w:lang w:val="en-US"/>
        </w:rPr>
        <w:t xml:space="preserve">, </w:t>
      </w:r>
      <w:r>
        <w:rPr>
          <w:lang w:val="en-US"/>
        </w:rPr>
        <w:t>LS from SA2 (S2-175192)</w:t>
      </w:r>
      <w:r w:rsidR="00FD3222" w:rsidRPr="00874A7F">
        <w:rPr>
          <w:lang w:val="en-US"/>
        </w:rPr>
        <w:t>, Reply LS on Supported features by 5GC for E-UTRA connected to 5G CN</w:t>
      </w:r>
      <w:r>
        <w:rPr>
          <w:lang w:val="en-US"/>
        </w:rPr>
        <w:t>, RAN WG2#99, Berlin, Germany, 21-25 August 2017</w:t>
      </w:r>
      <w:r w:rsidR="00FD3222" w:rsidRPr="00874A7F">
        <w:rPr>
          <w:lang w:val="en-US"/>
        </w:rPr>
        <w:t>.</w:t>
      </w:r>
    </w:p>
    <w:p w14:paraId="540D83B3" w14:textId="776A81D8" w:rsidR="00C23360" w:rsidRDefault="00FD3222" w:rsidP="00FB4AF2">
      <w:pPr>
        <w:numPr>
          <w:ilvl w:val="0"/>
          <w:numId w:val="2"/>
        </w:numPr>
        <w:rPr>
          <w:lang w:val="en-US"/>
        </w:rPr>
      </w:pPr>
      <w:r w:rsidRPr="00874A7F">
        <w:rPr>
          <w:lang w:val="en-US"/>
        </w:rPr>
        <w:t>R2-</w:t>
      </w:r>
      <w:r w:rsidR="00FB4548">
        <w:rPr>
          <w:lang w:val="en-US"/>
        </w:rPr>
        <w:t>1800359</w:t>
      </w:r>
      <w:r w:rsidRPr="00874A7F">
        <w:rPr>
          <w:lang w:val="en-US"/>
        </w:rPr>
        <w:t xml:space="preserve">, DRAFT LS </w:t>
      </w:r>
      <w:r w:rsidR="00FB4548">
        <w:rPr>
          <w:lang w:val="en-US"/>
        </w:rPr>
        <w:t xml:space="preserve">reply </w:t>
      </w:r>
      <w:r w:rsidRPr="00874A7F">
        <w:rPr>
          <w:lang w:val="en-US"/>
        </w:rPr>
        <w:t xml:space="preserve">on </w:t>
      </w:r>
      <w:r w:rsidRPr="00874A7F">
        <w:rPr>
          <w:bCs/>
          <w:lang w:val="en-US"/>
        </w:rPr>
        <w:t>maximum DRX value for NR in Release 15</w:t>
      </w:r>
      <w:r w:rsidR="00FB4548">
        <w:rPr>
          <w:bCs/>
          <w:lang w:val="en-US"/>
        </w:rPr>
        <w:t xml:space="preserve">, </w:t>
      </w:r>
      <w:bookmarkStart w:id="39" w:name="_Hlk503441801"/>
      <w:r w:rsidR="00FB4548" w:rsidRPr="00FB4548">
        <w:rPr>
          <w:bCs/>
          <w:lang w:val="en-US"/>
        </w:rPr>
        <w:t xml:space="preserve">RAN WG2 </w:t>
      </w:r>
      <w:r w:rsidR="00FB4548" w:rsidRPr="00FB4548">
        <w:rPr>
          <w:bCs/>
          <w:lang w:val="en-GB"/>
        </w:rPr>
        <w:t xml:space="preserve">NR </w:t>
      </w:r>
      <w:r w:rsidR="00FB4548" w:rsidRPr="00FB4548">
        <w:rPr>
          <w:bCs/>
          <w:lang w:val="en-US"/>
        </w:rPr>
        <w:t>AH#3</w:t>
      </w:r>
      <w:r w:rsidR="00FB4548" w:rsidRPr="00FB4548">
        <w:rPr>
          <w:bCs/>
          <w:lang w:val="en-GB"/>
        </w:rPr>
        <w:t xml:space="preserve">, </w:t>
      </w:r>
      <w:r w:rsidR="00FB4548">
        <w:rPr>
          <w:bCs/>
          <w:lang w:val="en-US"/>
        </w:rPr>
        <w:t>Vancouver, Canada, 22 – 26</w:t>
      </w:r>
      <w:r w:rsidR="00FB4548" w:rsidRPr="00FB4548">
        <w:rPr>
          <w:bCs/>
          <w:lang w:val="en-US"/>
        </w:rPr>
        <w:t xml:space="preserve"> January 2018</w:t>
      </w:r>
      <w:bookmarkEnd w:id="39"/>
      <w:r w:rsidRPr="00874A7F">
        <w:rPr>
          <w:lang w:val="en-US"/>
        </w:rPr>
        <w:t>.</w:t>
      </w:r>
    </w:p>
    <w:p w14:paraId="53994492" w14:textId="2C280401" w:rsidR="00E308E5" w:rsidRPr="00FB4AF2" w:rsidRDefault="00E308E5" w:rsidP="00FB4AF2">
      <w:pPr>
        <w:numPr>
          <w:ilvl w:val="0"/>
          <w:numId w:val="2"/>
        </w:numPr>
        <w:rPr>
          <w:lang w:val="en-US"/>
        </w:rPr>
      </w:pPr>
      <w:r w:rsidRPr="00E308E5">
        <w:rPr>
          <w:lang w:val="en-US"/>
        </w:rPr>
        <w:t xml:space="preserve">3GPP TS 38.331, NR; Radio Resource Control (RRC); Protocol Specification, </w:t>
      </w:r>
      <w:r w:rsidRPr="00FB4548">
        <w:rPr>
          <w:lang w:val="en-US"/>
        </w:rPr>
        <w:t>v1</w:t>
      </w:r>
      <w:r w:rsidR="00916525" w:rsidRPr="00FB4548">
        <w:rPr>
          <w:lang w:val="en-US"/>
        </w:rPr>
        <w:t>5</w:t>
      </w:r>
      <w:r w:rsidRPr="00E308E5">
        <w:rPr>
          <w:lang w:val="en-US"/>
        </w:rPr>
        <w:t>.0.0.</w:t>
      </w:r>
    </w:p>
    <w:p w14:paraId="789FE52A" w14:textId="773D85AC" w:rsidR="00303CDD" w:rsidRPr="005C3A22" w:rsidRDefault="00B159F7" w:rsidP="005C3A22">
      <w:pPr>
        <w:numPr>
          <w:ilvl w:val="0"/>
          <w:numId w:val="2"/>
        </w:numPr>
        <w:rPr>
          <w:lang w:val="en-US"/>
        </w:rPr>
      </w:pPr>
      <w:r>
        <w:rPr>
          <w:lang w:val="en-US"/>
        </w:rPr>
        <w:t>R</w:t>
      </w:r>
      <w:r w:rsidRPr="00874A7F">
        <w:rPr>
          <w:lang w:val="en-US"/>
        </w:rPr>
        <w:t>2</w:t>
      </w:r>
      <w:r w:rsidR="00D91B2D" w:rsidRPr="00874A7F">
        <w:rPr>
          <w:lang w:val="en-US"/>
        </w:rPr>
        <w:t>-</w:t>
      </w:r>
      <w:r w:rsidR="00421E20" w:rsidRPr="00874A7F">
        <w:rPr>
          <w:lang w:val="en-US"/>
        </w:rPr>
        <w:t>17</w:t>
      </w:r>
      <w:r w:rsidR="00421E20">
        <w:rPr>
          <w:lang w:val="en-US"/>
        </w:rPr>
        <w:t>06319</w:t>
      </w:r>
      <w:r w:rsidR="00494CF2" w:rsidRPr="00874A7F">
        <w:rPr>
          <w:lang w:val="en-US"/>
        </w:rPr>
        <w:t xml:space="preserve">, </w:t>
      </w:r>
      <w:bookmarkEnd w:id="37"/>
      <w:bookmarkEnd w:id="38"/>
      <w:r w:rsidR="00421E20" w:rsidRPr="00421E20">
        <w:rPr>
          <w:lang w:val="en-US"/>
        </w:rPr>
        <w:t>LS from SA2</w:t>
      </w:r>
      <w:r w:rsidR="00B810CE">
        <w:rPr>
          <w:lang w:val="en-US"/>
        </w:rPr>
        <w:t xml:space="preserve"> (S2-174075)</w:t>
      </w:r>
      <w:r w:rsidR="00421E20" w:rsidRPr="00421E20">
        <w:rPr>
          <w:lang w:val="en-US"/>
        </w:rPr>
        <w:t>,</w:t>
      </w:r>
      <w:r w:rsidR="00421E20">
        <w:rPr>
          <w:lang w:val="en-US"/>
        </w:rPr>
        <w:t xml:space="preserve"> </w:t>
      </w:r>
      <w:r w:rsidR="00D91B2D" w:rsidRPr="00874A7F">
        <w:rPr>
          <w:lang w:val="en-US"/>
        </w:rPr>
        <w:t>SA2 RRC INACTIVE assumptions</w:t>
      </w:r>
      <w:r w:rsidR="00421E20">
        <w:rPr>
          <w:lang w:val="en-US"/>
        </w:rPr>
        <w:t xml:space="preserve">, RAN WG2#NR_AdHoc#2, Qingdao, China, 27 – 29 </w:t>
      </w:r>
      <w:r w:rsidR="009E30E8">
        <w:rPr>
          <w:lang w:val="en-US"/>
        </w:rPr>
        <w:t>June</w:t>
      </w:r>
      <w:r w:rsidR="00421E20">
        <w:rPr>
          <w:lang w:val="en-US"/>
        </w:rPr>
        <w:t xml:space="preserve"> 2017</w:t>
      </w:r>
      <w:r w:rsidR="00FD3222" w:rsidRPr="00874A7F">
        <w:rPr>
          <w:lang w:val="en-US"/>
        </w:rPr>
        <w:t>.</w:t>
      </w:r>
    </w:p>
    <w:sectPr w:rsidR="00303CDD" w:rsidRPr="005C3A22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9E503" w14:textId="77777777" w:rsidR="000E7A48" w:rsidRDefault="000E7A48">
      <w:r>
        <w:separator/>
      </w:r>
    </w:p>
  </w:endnote>
  <w:endnote w:type="continuationSeparator" w:id="0">
    <w:p w14:paraId="156C3D31" w14:textId="77777777" w:rsidR="000E7A48" w:rsidRDefault="000E7A48">
      <w:r>
        <w:continuationSeparator/>
      </w:r>
    </w:p>
  </w:endnote>
  <w:endnote w:type="continuationNotice" w:id="1">
    <w:p w14:paraId="28D85B89" w14:textId="77777777" w:rsidR="000E7A48" w:rsidRDefault="000E7A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027B18" w14:textId="0C85670F" w:rsidR="008D6B64" w:rsidRDefault="008D6B6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42531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42531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C775E8" w14:textId="77777777" w:rsidR="000E7A48" w:rsidRDefault="000E7A48">
      <w:r>
        <w:separator/>
      </w:r>
    </w:p>
  </w:footnote>
  <w:footnote w:type="continuationSeparator" w:id="0">
    <w:p w14:paraId="2A2093A8" w14:textId="77777777" w:rsidR="000E7A48" w:rsidRDefault="000E7A48">
      <w:r>
        <w:continuationSeparator/>
      </w:r>
    </w:p>
  </w:footnote>
  <w:footnote w:type="continuationNotice" w:id="1">
    <w:p w14:paraId="6556CB39" w14:textId="77777777" w:rsidR="000E7A48" w:rsidRDefault="000E7A4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805D4" w14:textId="77777777" w:rsidR="008D6B64" w:rsidRDefault="008D6B6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AF040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0C33B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99CAA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9"/>
        </w:tabs>
        <w:ind w:left="859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4221622"/>
    <w:multiLevelType w:val="hybridMultilevel"/>
    <w:tmpl w:val="D7C2E56E"/>
    <w:lvl w:ilvl="0" w:tplc="A5FE84F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A5D8B"/>
    <w:multiLevelType w:val="hybridMultilevel"/>
    <w:tmpl w:val="BE6833EE"/>
    <w:lvl w:ilvl="0" w:tplc="98A0AD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53A64"/>
    <w:multiLevelType w:val="hybridMultilevel"/>
    <w:tmpl w:val="B2CE2E4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616887"/>
    <w:multiLevelType w:val="hybridMultilevel"/>
    <w:tmpl w:val="878CADCE"/>
    <w:lvl w:ilvl="0" w:tplc="274CEBD4">
      <w:start w:val="2375"/>
      <w:numFmt w:val="bullet"/>
      <w:lvlText w:val="-"/>
      <w:lvlJc w:val="left"/>
      <w:pPr>
        <w:ind w:left="8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51965"/>
    <w:multiLevelType w:val="hybridMultilevel"/>
    <w:tmpl w:val="4C6ADD7E"/>
    <w:lvl w:ilvl="0" w:tplc="042A324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F124A1FC"/>
    <w:lvl w:ilvl="0" w:tplc="B828744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224B8F"/>
    <w:multiLevelType w:val="hybridMultilevel"/>
    <w:tmpl w:val="0F160A3C"/>
    <w:lvl w:ilvl="0" w:tplc="86D637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9E1AE010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020A1A"/>
    <w:multiLevelType w:val="hybridMultilevel"/>
    <w:tmpl w:val="272A0346"/>
    <w:lvl w:ilvl="0" w:tplc="CDA012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21040C"/>
    <w:multiLevelType w:val="hybridMultilevel"/>
    <w:tmpl w:val="AC4A37BE"/>
    <w:lvl w:ilvl="0" w:tplc="93B4C6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13"/>
  </w:num>
  <w:num w:numId="4">
    <w:abstractNumId w:val="14"/>
  </w:num>
  <w:num w:numId="5">
    <w:abstractNumId w:val="10"/>
  </w:num>
  <w:num w:numId="6">
    <w:abstractNumId w:val="16"/>
  </w:num>
  <w:num w:numId="7">
    <w:abstractNumId w:val="19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6"/>
  </w:num>
  <w:num w:numId="15">
    <w:abstractNumId w:val="21"/>
  </w:num>
  <w:num w:numId="16">
    <w:abstractNumId w:val="20"/>
  </w:num>
  <w:num w:numId="17">
    <w:abstractNumId w:val="8"/>
  </w:num>
  <w:num w:numId="18">
    <w:abstractNumId w:val="5"/>
  </w:num>
  <w:num w:numId="19">
    <w:abstractNumId w:val="15"/>
  </w:num>
  <w:num w:numId="20">
    <w:abstractNumId w:val="12"/>
  </w:num>
  <w:num w:numId="21">
    <w:abstractNumId w:val="7"/>
  </w:num>
  <w:num w:numId="22">
    <w:abstractNumId w:val="13"/>
  </w:num>
  <w:num w:numId="2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18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DD9"/>
    <w:rsid w:val="000006E1"/>
    <w:rsid w:val="00001A25"/>
    <w:rsid w:val="00001B71"/>
    <w:rsid w:val="00001FDF"/>
    <w:rsid w:val="00002A37"/>
    <w:rsid w:val="00005058"/>
    <w:rsid w:val="00006127"/>
    <w:rsid w:val="00006446"/>
    <w:rsid w:val="00006863"/>
    <w:rsid w:val="00006896"/>
    <w:rsid w:val="00006B58"/>
    <w:rsid w:val="00007CDC"/>
    <w:rsid w:val="00007DCB"/>
    <w:rsid w:val="00011B28"/>
    <w:rsid w:val="000131FD"/>
    <w:rsid w:val="00015D15"/>
    <w:rsid w:val="000171F6"/>
    <w:rsid w:val="000177D7"/>
    <w:rsid w:val="00017B81"/>
    <w:rsid w:val="00017F6B"/>
    <w:rsid w:val="000234E8"/>
    <w:rsid w:val="00023D57"/>
    <w:rsid w:val="000241F2"/>
    <w:rsid w:val="0002564D"/>
    <w:rsid w:val="00025ECA"/>
    <w:rsid w:val="00027939"/>
    <w:rsid w:val="000311B5"/>
    <w:rsid w:val="00031A19"/>
    <w:rsid w:val="000325B8"/>
    <w:rsid w:val="000330CF"/>
    <w:rsid w:val="00033A2E"/>
    <w:rsid w:val="00034C15"/>
    <w:rsid w:val="000357D6"/>
    <w:rsid w:val="00036BA1"/>
    <w:rsid w:val="00040CB0"/>
    <w:rsid w:val="00041B51"/>
    <w:rsid w:val="000422E2"/>
    <w:rsid w:val="00042F22"/>
    <w:rsid w:val="000444EF"/>
    <w:rsid w:val="000446FD"/>
    <w:rsid w:val="00044DD3"/>
    <w:rsid w:val="00045B9B"/>
    <w:rsid w:val="00052A07"/>
    <w:rsid w:val="000534E3"/>
    <w:rsid w:val="0005606A"/>
    <w:rsid w:val="00057117"/>
    <w:rsid w:val="00057245"/>
    <w:rsid w:val="00057ECF"/>
    <w:rsid w:val="000616E7"/>
    <w:rsid w:val="0006174C"/>
    <w:rsid w:val="00061F9A"/>
    <w:rsid w:val="00062D06"/>
    <w:rsid w:val="000637E7"/>
    <w:rsid w:val="0006487E"/>
    <w:rsid w:val="00065E1A"/>
    <w:rsid w:val="00066DD5"/>
    <w:rsid w:val="00067185"/>
    <w:rsid w:val="00067909"/>
    <w:rsid w:val="00067C8C"/>
    <w:rsid w:val="00067F24"/>
    <w:rsid w:val="00071366"/>
    <w:rsid w:val="000727B6"/>
    <w:rsid w:val="00073454"/>
    <w:rsid w:val="0007367E"/>
    <w:rsid w:val="0007714C"/>
    <w:rsid w:val="00077605"/>
    <w:rsid w:val="00077E5F"/>
    <w:rsid w:val="0008036A"/>
    <w:rsid w:val="00081AE6"/>
    <w:rsid w:val="00082415"/>
    <w:rsid w:val="00082741"/>
    <w:rsid w:val="0008352A"/>
    <w:rsid w:val="00084275"/>
    <w:rsid w:val="000855EB"/>
    <w:rsid w:val="00085B52"/>
    <w:rsid w:val="000866F2"/>
    <w:rsid w:val="0009009F"/>
    <w:rsid w:val="00091557"/>
    <w:rsid w:val="0009171D"/>
    <w:rsid w:val="00091D1F"/>
    <w:rsid w:val="000924C1"/>
    <w:rsid w:val="000924F0"/>
    <w:rsid w:val="00093474"/>
    <w:rsid w:val="00093515"/>
    <w:rsid w:val="00093879"/>
    <w:rsid w:val="00093BEB"/>
    <w:rsid w:val="0009510F"/>
    <w:rsid w:val="00095BAE"/>
    <w:rsid w:val="000963F8"/>
    <w:rsid w:val="000974E3"/>
    <w:rsid w:val="00097A83"/>
    <w:rsid w:val="000A1B7B"/>
    <w:rsid w:val="000A20D2"/>
    <w:rsid w:val="000A56F2"/>
    <w:rsid w:val="000B0F9D"/>
    <w:rsid w:val="000B2719"/>
    <w:rsid w:val="000B3226"/>
    <w:rsid w:val="000B3A8F"/>
    <w:rsid w:val="000B3EDC"/>
    <w:rsid w:val="000B4AB9"/>
    <w:rsid w:val="000B549D"/>
    <w:rsid w:val="000B58C3"/>
    <w:rsid w:val="000B61E9"/>
    <w:rsid w:val="000C0257"/>
    <w:rsid w:val="000C12B9"/>
    <w:rsid w:val="000C165A"/>
    <w:rsid w:val="000C2E19"/>
    <w:rsid w:val="000C4DBB"/>
    <w:rsid w:val="000C6D6B"/>
    <w:rsid w:val="000C7792"/>
    <w:rsid w:val="000D0D07"/>
    <w:rsid w:val="000D28E0"/>
    <w:rsid w:val="000D3685"/>
    <w:rsid w:val="000D4072"/>
    <w:rsid w:val="000D439A"/>
    <w:rsid w:val="000D4797"/>
    <w:rsid w:val="000D6EC1"/>
    <w:rsid w:val="000E0527"/>
    <w:rsid w:val="000E0E6C"/>
    <w:rsid w:val="000E1D81"/>
    <w:rsid w:val="000E1E92"/>
    <w:rsid w:val="000E2116"/>
    <w:rsid w:val="000E2793"/>
    <w:rsid w:val="000E2AC5"/>
    <w:rsid w:val="000E39D0"/>
    <w:rsid w:val="000E61A7"/>
    <w:rsid w:val="000E7A48"/>
    <w:rsid w:val="000F06D6"/>
    <w:rsid w:val="000F0EB1"/>
    <w:rsid w:val="000F1106"/>
    <w:rsid w:val="000F1209"/>
    <w:rsid w:val="000F1B0D"/>
    <w:rsid w:val="000F2757"/>
    <w:rsid w:val="000F2A35"/>
    <w:rsid w:val="000F3239"/>
    <w:rsid w:val="000F3BE9"/>
    <w:rsid w:val="000F3F6C"/>
    <w:rsid w:val="000F5FE3"/>
    <w:rsid w:val="000F6DF3"/>
    <w:rsid w:val="00100446"/>
    <w:rsid w:val="001005FF"/>
    <w:rsid w:val="00103FE6"/>
    <w:rsid w:val="001047AB"/>
    <w:rsid w:val="00104DC1"/>
    <w:rsid w:val="001062FB"/>
    <w:rsid w:val="001063E6"/>
    <w:rsid w:val="001067EF"/>
    <w:rsid w:val="00107B65"/>
    <w:rsid w:val="00113CF4"/>
    <w:rsid w:val="00113EE7"/>
    <w:rsid w:val="001153EA"/>
    <w:rsid w:val="00115439"/>
    <w:rsid w:val="00115643"/>
    <w:rsid w:val="0011645F"/>
    <w:rsid w:val="00116765"/>
    <w:rsid w:val="00116B7E"/>
    <w:rsid w:val="001219F5"/>
    <w:rsid w:val="00121A20"/>
    <w:rsid w:val="00122F2E"/>
    <w:rsid w:val="0012377F"/>
    <w:rsid w:val="00123B3E"/>
    <w:rsid w:val="00124314"/>
    <w:rsid w:val="00125268"/>
    <w:rsid w:val="001253C8"/>
    <w:rsid w:val="00126873"/>
    <w:rsid w:val="00126B4A"/>
    <w:rsid w:val="00126ECD"/>
    <w:rsid w:val="0013022E"/>
    <w:rsid w:val="001307DF"/>
    <w:rsid w:val="001315AB"/>
    <w:rsid w:val="00131667"/>
    <w:rsid w:val="00132FD0"/>
    <w:rsid w:val="001344C0"/>
    <w:rsid w:val="001346FA"/>
    <w:rsid w:val="00135252"/>
    <w:rsid w:val="001353CF"/>
    <w:rsid w:val="00135C8C"/>
    <w:rsid w:val="00137AB5"/>
    <w:rsid w:val="00137F0B"/>
    <w:rsid w:val="001412B1"/>
    <w:rsid w:val="00141374"/>
    <w:rsid w:val="00141BE4"/>
    <w:rsid w:val="00143D57"/>
    <w:rsid w:val="00144B82"/>
    <w:rsid w:val="001451D9"/>
    <w:rsid w:val="00145799"/>
    <w:rsid w:val="00146DA3"/>
    <w:rsid w:val="00147CBD"/>
    <w:rsid w:val="00151E23"/>
    <w:rsid w:val="00152265"/>
    <w:rsid w:val="001526E0"/>
    <w:rsid w:val="00154F20"/>
    <w:rsid w:val="001551B5"/>
    <w:rsid w:val="00157148"/>
    <w:rsid w:val="001616AC"/>
    <w:rsid w:val="001643A8"/>
    <w:rsid w:val="00164DDD"/>
    <w:rsid w:val="00165133"/>
    <w:rsid w:val="0016534F"/>
    <w:rsid w:val="0016579B"/>
    <w:rsid w:val="001659C1"/>
    <w:rsid w:val="00166004"/>
    <w:rsid w:val="0016789F"/>
    <w:rsid w:val="001705A1"/>
    <w:rsid w:val="001722A8"/>
    <w:rsid w:val="00173A8E"/>
    <w:rsid w:val="00173BC0"/>
    <w:rsid w:val="001757E7"/>
    <w:rsid w:val="00177795"/>
    <w:rsid w:val="001810C3"/>
    <w:rsid w:val="0018143F"/>
    <w:rsid w:val="00182666"/>
    <w:rsid w:val="00185FFF"/>
    <w:rsid w:val="00186226"/>
    <w:rsid w:val="001869B1"/>
    <w:rsid w:val="0018702E"/>
    <w:rsid w:val="00190AC1"/>
    <w:rsid w:val="00191F83"/>
    <w:rsid w:val="00192376"/>
    <w:rsid w:val="0019341A"/>
    <w:rsid w:val="00193E31"/>
    <w:rsid w:val="00195041"/>
    <w:rsid w:val="00197DF9"/>
    <w:rsid w:val="001A0458"/>
    <w:rsid w:val="001A1147"/>
    <w:rsid w:val="001A1987"/>
    <w:rsid w:val="001A2564"/>
    <w:rsid w:val="001A28F8"/>
    <w:rsid w:val="001A3838"/>
    <w:rsid w:val="001A4529"/>
    <w:rsid w:val="001A6152"/>
    <w:rsid w:val="001A6173"/>
    <w:rsid w:val="001A6CBA"/>
    <w:rsid w:val="001B0D97"/>
    <w:rsid w:val="001B1BCB"/>
    <w:rsid w:val="001B5A5D"/>
    <w:rsid w:val="001B6106"/>
    <w:rsid w:val="001C1CE5"/>
    <w:rsid w:val="001C1E33"/>
    <w:rsid w:val="001C22BB"/>
    <w:rsid w:val="001C3D2A"/>
    <w:rsid w:val="001C3E71"/>
    <w:rsid w:val="001C6495"/>
    <w:rsid w:val="001D0137"/>
    <w:rsid w:val="001D1134"/>
    <w:rsid w:val="001D355D"/>
    <w:rsid w:val="001D3A82"/>
    <w:rsid w:val="001D42B6"/>
    <w:rsid w:val="001D448B"/>
    <w:rsid w:val="001D51BA"/>
    <w:rsid w:val="001D6342"/>
    <w:rsid w:val="001D6D53"/>
    <w:rsid w:val="001E07E3"/>
    <w:rsid w:val="001E1253"/>
    <w:rsid w:val="001E1D20"/>
    <w:rsid w:val="001E484B"/>
    <w:rsid w:val="001E52EF"/>
    <w:rsid w:val="001E58E2"/>
    <w:rsid w:val="001E6AE2"/>
    <w:rsid w:val="001E6F74"/>
    <w:rsid w:val="001E7A2A"/>
    <w:rsid w:val="001E7AED"/>
    <w:rsid w:val="001F016C"/>
    <w:rsid w:val="001F3916"/>
    <w:rsid w:val="001F54C5"/>
    <w:rsid w:val="001F5A73"/>
    <w:rsid w:val="001F662C"/>
    <w:rsid w:val="001F6B9D"/>
    <w:rsid w:val="001F7074"/>
    <w:rsid w:val="00200490"/>
    <w:rsid w:val="00201AD6"/>
    <w:rsid w:val="00201F3A"/>
    <w:rsid w:val="00202726"/>
    <w:rsid w:val="00202E28"/>
    <w:rsid w:val="00203F96"/>
    <w:rsid w:val="002057A2"/>
    <w:rsid w:val="00206137"/>
    <w:rsid w:val="002069B2"/>
    <w:rsid w:val="00207ABE"/>
    <w:rsid w:val="00207FA3"/>
    <w:rsid w:val="00210005"/>
    <w:rsid w:val="00210A3E"/>
    <w:rsid w:val="00211E45"/>
    <w:rsid w:val="00214DA8"/>
    <w:rsid w:val="00215423"/>
    <w:rsid w:val="002158FA"/>
    <w:rsid w:val="00215947"/>
    <w:rsid w:val="002164F4"/>
    <w:rsid w:val="002164FD"/>
    <w:rsid w:val="00220600"/>
    <w:rsid w:val="002214C7"/>
    <w:rsid w:val="00221CD7"/>
    <w:rsid w:val="002224DB"/>
    <w:rsid w:val="00222A66"/>
    <w:rsid w:val="002231AA"/>
    <w:rsid w:val="00223FCB"/>
    <w:rsid w:val="002252C3"/>
    <w:rsid w:val="00225C54"/>
    <w:rsid w:val="0022678E"/>
    <w:rsid w:val="00226FBD"/>
    <w:rsid w:val="00227955"/>
    <w:rsid w:val="00227A61"/>
    <w:rsid w:val="00230074"/>
    <w:rsid w:val="00230765"/>
    <w:rsid w:val="002316A9"/>
    <w:rsid w:val="002319E4"/>
    <w:rsid w:val="00231A39"/>
    <w:rsid w:val="002332BB"/>
    <w:rsid w:val="00235632"/>
    <w:rsid w:val="00235872"/>
    <w:rsid w:val="002363E0"/>
    <w:rsid w:val="002375C5"/>
    <w:rsid w:val="00241559"/>
    <w:rsid w:val="00242BC5"/>
    <w:rsid w:val="00243593"/>
    <w:rsid w:val="002435B3"/>
    <w:rsid w:val="00243F62"/>
    <w:rsid w:val="002458EB"/>
    <w:rsid w:val="00245C73"/>
    <w:rsid w:val="00246022"/>
    <w:rsid w:val="00246864"/>
    <w:rsid w:val="002500C8"/>
    <w:rsid w:val="00250BBD"/>
    <w:rsid w:val="00251B93"/>
    <w:rsid w:val="00252067"/>
    <w:rsid w:val="00254A90"/>
    <w:rsid w:val="00256589"/>
    <w:rsid w:val="00257543"/>
    <w:rsid w:val="0025797E"/>
    <w:rsid w:val="0026097D"/>
    <w:rsid w:val="002617E7"/>
    <w:rsid w:val="00261FC8"/>
    <w:rsid w:val="00264228"/>
    <w:rsid w:val="00264334"/>
    <w:rsid w:val="0026441E"/>
    <w:rsid w:val="0026473E"/>
    <w:rsid w:val="0026559E"/>
    <w:rsid w:val="00266214"/>
    <w:rsid w:val="00267605"/>
    <w:rsid w:val="00267C83"/>
    <w:rsid w:val="00270957"/>
    <w:rsid w:val="00270E5A"/>
    <w:rsid w:val="002710FF"/>
    <w:rsid w:val="0027144F"/>
    <w:rsid w:val="0027151A"/>
    <w:rsid w:val="00271F3A"/>
    <w:rsid w:val="00273278"/>
    <w:rsid w:val="002737F4"/>
    <w:rsid w:val="00273BDA"/>
    <w:rsid w:val="002742C4"/>
    <w:rsid w:val="00274857"/>
    <w:rsid w:val="002805F5"/>
    <w:rsid w:val="002806E7"/>
    <w:rsid w:val="00280751"/>
    <w:rsid w:val="00280F6B"/>
    <w:rsid w:val="0028207C"/>
    <w:rsid w:val="002826E4"/>
    <w:rsid w:val="0028280A"/>
    <w:rsid w:val="00282A3C"/>
    <w:rsid w:val="00282E4C"/>
    <w:rsid w:val="002849DB"/>
    <w:rsid w:val="00286ACD"/>
    <w:rsid w:val="00286E3F"/>
    <w:rsid w:val="00287838"/>
    <w:rsid w:val="002907B5"/>
    <w:rsid w:val="002914E3"/>
    <w:rsid w:val="002918A1"/>
    <w:rsid w:val="0029192F"/>
    <w:rsid w:val="002920A5"/>
    <w:rsid w:val="00292EB7"/>
    <w:rsid w:val="00292F44"/>
    <w:rsid w:val="00292F46"/>
    <w:rsid w:val="00293D6D"/>
    <w:rsid w:val="0029568C"/>
    <w:rsid w:val="00296227"/>
    <w:rsid w:val="00296D30"/>
    <w:rsid w:val="00296F44"/>
    <w:rsid w:val="0029777D"/>
    <w:rsid w:val="002A055E"/>
    <w:rsid w:val="002A1209"/>
    <w:rsid w:val="002A1AB2"/>
    <w:rsid w:val="002A1D4E"/>
    <w:rsid w:val="002A2869"/>
    <w:rsid w:val="002A2FE4"/>
    <w:rsid w:val="002A49BA"/>
    <w:rsid w:val="002A5DBF"/>
    <w:rsid w:val="002A608E"/>
    <w:rsid w:val="002A65CD"/>
    <w:rsid w:val="002B24D6"/>
    <w:rsid w:val="002B3F87"/>
    <w:rsid w:val="002B68A3"/>
    <w:rsid w:val="002B6DD8"/>
    <w:rsid w:val="002B71DD"/>
    <w:rsid w:val="002C35D3"/>
    <w:rsid w:val="002C40F0"/>
    <w:rsid w:val="002C41E6"/>
    <w:rsid w:val="002C46B7"/>
    <w:rsid w:val="002C5EBE"/>
    <w:rsid w:val="002D071A"/>
    <w:rsid w:val="002D11FE"/>
    <w:rsid w:val="002D34B2"/>
    <w:rsid w:val="002D3E9D"/>
    <w:rsid w:val="002D7637"/>
    <w:rsid w:val="002D778D"/>
    <w:rsid w:val="002E17F2"/>
    <w:rsid w:val="002E4281"/>
    <w:rsid w:val="002E541B"/>
    <w:rsid w:val="002E6D70"/>
    <w:rsid w:val="002E7265"/>
    <w:rsid w:val="002E7CAE"/>
    <w:rsid w:val="002E7E76"/>
    <w:rsid w:val="002F009C"/>
    <w:rsid w:val="002F00EC"/>
    <w:rsid w:val="002F113B"/>
    <w:rsid w:val="002F12FF"/>
    <w:rsid w:val="002F17A8"/>
    <w:rsid w:val="002F2771"/>
    <w:rsid w:val="002F37A9"/>
    <w:rsid w:val="002F37F6"/>
    <w:rsid w:val="002F45E5"/>
    <w:rsid w:val="002F4E7C"/>
    <w:rsid w:val="002F6397"/>
    <w:rsid w:val="002F7DDB"/>
    <w:rsid w:val="0030101B"/>
    <w:rsid w:val="00301CE6"/>
    <w:rsid w:val="0030256B"/>
    <w:rsid w:val="0030336D"/>
    <w:rsid w:val="00303CDD"/>
    <w:rsid w:val="0030501F"/>
    <w:rsid w:val="0030512E"/>
    <w:rsid w:val="00307BA1"/>
    <w:rsid w:val="00307C0C"/>
    <w:rsid w:val="00310021"/>
    <w:rsid w:val="00310FBF"/>
    <w:rsid w:val="00311702"/>
    <w:rsid w:val="00311E39"/>
    <w:rsid w:val="00311E82"/>
    <w:rsid w:val="00313121"/>
    <w:rsid w:val="00313FD6"/>
    <w:rsid w:val="003143BD"/>
    <w:rsid w:val="00317B01"/>
    <w:rsid w:val="00317C89"/>
    <w:rsid w:val="003203ED"/>
    <w:rsid w:val="00322C9F"/>
    <w:rsid w:val="003243E3"/>
    <w:rsid w:val="0032494A"/>
    <w:rsid w:val="00324D23"/>
    <w:rsid w:val="00325FF0"/>
    <w:rsid w:val="003268FF"/>
    <w:rsid w:val="003274A1"/>
    <w:rsid w:val="00331751"/>
    <w:rsid w:val="00332F2F"/>
    <w:rsid w:val="00334579"/>
    <w:rsid w:val="003346BC"/>
    <w:rsid w:val="003346D6"/>
    <w:rsid w:val="00335858"/>
    <w:rsid w:val="00336BDA"/>
    <w:rsid w:val="00336D82"/>
    <w:rsid w:val="003372DA"/>
    <w:rsid w:val="0034050F"/>
    <w:rsid w:val="0034288E"/>
    <w:rsid w:val="00342BD7"/>
    <w:rsid w:val="00343A07"/>
    <w:rsid w:val="00343BA6"/>
    <w:rsid w:val="003448E7"/>
    <w:rsid w:val="00346DB5"/>
    <w:rsid w:val="003477B1"/>
    <w:rsid w:val="00351222"/>
    <w:rsid w:val="00351CA6"/>
    <w:rsid w:val="0035482C"/>
    <w:rsid w:val="003548DC"/>
    <w:rsid w:val="00355459"/>
    <w:rsid w:val="00355E35"/>
    <w:rsid w:val="00357380"/>
    <w:rsid w:val="003602D9"/>
    <w:rsid w:val="003604CE"/>
    <w:rsid w:val="0036086C"/>
    <w:rsid w:val="00360CBF"/>
    <w:rsid w:val="00360D6F"/>
    <w:rsid w:val="00361614"/>
    <w:rsid w:val="003620AF"/>
    <w:rsid w:val="00362213"/>
    <w:rsid w:val="00363FA2"/>
    <w:rsid w:val="003659A1"/>
    <w:rsid w:val="0036604A"/>
    <w:rsid w:val="003662B1"/>
    <w:rsid w:val="003676B2"/>
    <w:rsid w:val="00370E47"/>
    <w:rsid w:val="00372685"/>
    <w:rsid w:val="00372C48"/>
    <w:rsid w:val="00373860"/>
    <w:rsid w:val="003742AC"/>
    <w:rsid w:val="00374BCD"/>
    <w:rsid w:val="0037735E"/>
    <w:rsid w:val="00377CE1"/>
    <w:rsid w:val="00382722"/>
    <w:rsid w:val="00384C5E"/>
    <w:rsid w:val="00385BF0"/>
    <w:rsid w:val="00386866"/>
    <w:rsid w:val="003875D2"/>
    <w:rsid w:val="00387D16"/>
    <w:rsid w:val="0039106B"/>
    <w:rsid w:val="00391C5A"/>
    <w:rsid w:val="0039302B"/>
    <w:rsid w:val="003939FF"/>
    <w:rsid w:val="003944CD"/>
    <w:rsid w:val="00396C68"/>
    <w:rsid w:val="00397401"/>
    <w:rsid w:val="003979F4"/>
    <w:rsid w:val="00397C4D"/>
    <w:rsid w:val="003A0D71"/>
    <w:rsid w:val="003A2223"/>
    <w:rsid w:val="003A26EE"/>
    <w:rsid w:val="003A2A0F"/>
    <w:rsid w:val="003A3AC2"/>
    <w:rsid w:val="003A45A1"/>
    <w:rsid w:val="003A5B0A"/>
    <w:rsid w:val="003A6BAC"/>
    <w:rsid w:val="003A7660"/>
    <w:rsid w:val="003A7EF3"/>
    <w:rsid w:val="003B0867"/>
    <w:rsid w:val="003B0E44"/>
    <w:rsid w:val="003B159C"/>
    <w:rsid w:val="003B2947"/>
    <w:rsid w:val="003B369F"/>
    <w:rsid w:val="003B36A3"/>
    <w:rsid w:val="003B3E99"/>
    <w:rsid w:val="003B69DF"/>
    <w:rsid w:val="003B6A4A"/>
    <w:rsid w:val="003B7DF0"/>
    <w:rsid w:val="003B7FE5"/>
    <w:rsid w:val="003C0134"/>
    <w:rsid w:val="003C11C8"/>
    <w:rsid w:val="003C2702"/>
    <w:rsid w:val="003C3488"/>
    <w:rsid w:val="003C7806"/>
    <w:rsid w:val="003D109F"/>
    <w:rsid w:val="003D2478"/>
    <w:rsid w:val="003D2FC4"/>
    <w:rsid w:val="003D3C45"/>
    <w:rsid w:val="003D4759"/>
    <w:rsid w:val="003D5998"/>
    <w:rsid w:val="003D5B1F"/>
    <w:rsid w:val="003D5DB4"/>
    <w:rsid w:val="003D70FD"/>
    <w:rsid w:val="003E15FA"/>
    <w:rsid w:val="003E2E7C"/>
    <w:rsid w:val="003E3995"/>
    <w:rsid w:val="003E4EFF"/>
    <w:rsid w:val="003E55E4"/>
    <w:rsid w:val="003E63DE"/>
    <w:rsid w:val="003E71B9"/>
    <w:rsid w:val="003E74E3"/>
    <w:rsid w:val="003E7586"/>
    <w:rsid w:val="003F05C7"/>
    <w:rsid w:val="003F0DDD"/>
    <w:rsid w:val="003F2CD4"/>
    <w:rsid w:val="003F49B9"/>
    <w:rsid w:val="003F5D15"/>
    <w:rsid w:val="003F6BBE"/>
    <w:rsid w:val="003F6D4C"/>
    <w:rsid w:val="003F778E"/>
    <w:rsid w:val="004000E8"/>
    <w:rsid w:val="00400FF5"/>
    <w:rsid w:val="00401F7B"/>
    <w:rsid w:val="00402E2B"/>
    <w:rsid w:val="00402E49"/>
    <w:rsid w:val="0040512B"/>
    <w:rsid w:val="00405CA5"/>
    <w:rsid w:val="00407CD3"/>
    <w:rsid w:val="00410134"/>
    <w:rsid w:val="00410B72"/>
    <w:rsid w:val="00410F18"/>
    <w:rsid w:val="00410FDA"/>
    <w:rsid w:val="00411AB4"/>
    <w:rsid w:val="004125D2"/>
    <w:rsid w:val="0041263E"/>
    <w:rsid w:val="004128C7"/>
    <w:rsid w:val="00413AAC"/>
    <w:rsid w:val="00413EA7"/>
    <w:rsid w:val="00417521"/>
    <w:rsid w:val="00417922"/>
    <w:rsid w:val="0042045A"/>
    <w:rsid w:val="004206E2"/>
    <w:rsid w:val="00420FFE"/>
    <w:rsid w:val="00421105"/>
    <w:rsid w:val="00421D12"/>
    <w:rsid w:val="00421E20"/>
    <w:rsid w:val="00422715"/>
    <w:rsid w:val="00422CCB"/>
    <w:rsid w:val="004242F4"/>
    <w:rsid w:val="00427248"/>
    <w:rsid w:val="0043062B"/>
    <w:rsid w:val="00432163"/>
    <w:rsid w:val="00432497"/>
    <w:rsid w:val="00432DF5"/>
    <w:rsid w:val="00433660"/>
    <w:rsid w:val="004336A1"/>
    <w:rsid w:val="00433ABA"/>
    <w:rsid w:val="00435A0F"/>
    <w:rsid w:val="00437447"/>
    <w:rsid w:val="00437B8B"/>
    <w:rsid w:val="00441076"/>
    <w:rsid w:val="00441A92"/>
    <w:rsid w:val="00442C3D"/>
    <w:rsid w:val="00442CB9"/>
    <w:rsid w:val="004446AC"/>
    <w:rsid w:val="00444F56"/>
    <w:rsid w:val="00446488"/>
    <w:rsid w:val="00447FF2"/>
    <w:rsid w:val="004517AA"/>
    <w:rsid w:val="00451A54"/>
    <w:rsid w:val="00452CAC"/>
    <w:rsid w:val="00453782"/>
    <w:rsid w:val="0045458E"/>
    <w:rsid w:val="0045478C"/>
    <w:rsid w:val="00454EF1"/>
    <w:rsid w:val="0045651A"/>
    <w:rsid w:val="00456B26"/>
    <w:rsid w:val="00457565"/>
    <w:rsid w:val="00457A69"/>
    <w:rsid w:val="00457B71"/>
    <w:rsid w:val="00457D78"/>
    <w:rsid w:val="00460E6D"/>
    <w:rsid w:val="00463CA4"/>
    <w:rsid w:val="004654D7"/>
    <w:rsid w:val="00465F3A"/>
    <w:rsid w:val="004663DA"/>
    <w:rsid w:val="004669E2"/>
    <w:rsid w:val="00470C31"/>
    <w:rsid w:val="00470F4E"/>
    <w:rsid w:val="00471ADC"/>
    <w:rsid w:val="004730CA"/>
    <w:rsid w:val="004734D0"/>
    <w:rsid w:val="00473FBB"/>
    <w:rsid w:val="0047556B"/>
    <w:rsid w:val="00475FBC"/>
    <w:rsid w:val="00476500"/>
    <w:rsid w:val="004774F9"/>
    <w:rsid w:val="00477768"/>
    <w:rsid w:val="00480CB8"/>
    <w:rsid w:val="00481F65"/>
    <w:rsid w:val="00482E89"/>
    <w:rsid w:val="00484B8C"/>
    <w:rsid w:val="00487CC7"/>
    <w:rsid w:val="00490CA5"/>
    <w:rsid w:val="004915A2"/>
    <w:rsid w:val="00492BC5"/>
    <w:rsid w:val="00494CF2"/>
    <w:rsid w:val="00495BF7"/>
    <w:rsid w:val="004964F1"/>
    <w:rsid w:val="00496EAB"/>
    <w:rsid w:val="004A09F9"/>
    <w:rsid w:val="004A1661"/>
    <w:rsid w:val="004A16BC"/>
    <w:rsid w:val="004A2264"/>
    <w:rsid w:val="004A2B94"/>
    <w:rsid w:val="004A2F50"/>
    <w:rsid w:val="004B1324"/>
    <w:rsid w:val="004B67CA"/>
    <w:rsid w:val="004B7C0C"/>
    <w:rsid w:val="004C0AB0"/>
    <w:rsid w:val="004C3898"/>
    <w:rsid w:val="004C7E0C"/>
    <w:rsid w:val="004D289A"/>
    <w:rsid w:val="004D36B1"/>
    <w:rsid w:val="004D608E"/>
    <w:rsid w:val="004D6DB0"/>
    <w:rsid w:val="004D759D"/>
    <w:rsid w:val="004D7988"/>
    <w:rsid w:val="004D7EBD"/>
    <w:rsid w:val="004E2680"/>
    <w:rsid w:val="004E28F9"/>
    <w:rsid w:val="004E2EAD"/>
    <w:rsid w:val="004E2F79"/>
    <w:rsid w:val="004E462E"/>
    <w:rsid w:val="004E56DC"/>
    <w:rsid w:val="004E5ABB"/>
    <w:rsid w:val="004E76F4"/>
    <w:rsid w:val="004E7843"/>
    <w:rsid w:val="004F02DE"/>
    <w:rsid w:val="004F0B4E"/>
    <w:rsid w:val="004F0B6C"/>
    <w:rsid w:val="004F0CDE"/>
    <w:rsid w:val="004F2078"/>
    <w:rsid w:val="004F4DA3"/>
    <w:rsid w:val="004F7352"/>
    <w:rsid w:val="004F739D"/>
    <w:rsid w:val="00500E9A"/>
    <w:rsid w:val="00501DA1"/>
    <w:rsid w:val="005045C5"/>
    <w:rsid w:val="005046A1"/>
    <w:rsid w:val="005054BC"/>
    <w:rsid w:val="00506557"/>
    <w:rsid w:val="0050677A"/>
    <w:rsid w:val="005108D8"/>
    <w:rsid w:val="005116F9"/>
    <w:rsid w:val="005153A7"/>
    <w:rsid w:val="00515843"/>
    <w:rsid w:val="00516845"/>
    <w:rsid w:val="00516C73"/>
    <w:rsid w:val="005219CF"/>
    <w:rsid w:val="00526F3A"/>
    <w:rsid w:val="00527899"/>
    <w:rsid w:val="00527A36"/>
    <w:rsid w:val="00527F10"/>
    <w:rsid w:val="00530205"/>
    <w:rsid w:val="00530B99"/>
    <w:rsid w:val="00531CF9"/>
    <w:rsid w:val="00532124"/>
    <w:rsid w:val="00533358"/>
    <w:rsid w:val="005338D0"/>
    <w:rsid w:val="00533A23"/>
    <w:rsid w:val="005342B9"/>
    <w:rsid w:val="00534B59"/>
    <w:rsid w:val="0053500E"/>
    <w:rsid w:val="00535274"/>
    <w:rsid w:val="00536759"/>
    <w:rsid w:val="0053711E"/>
    <w:rsid w:val="00537C62"/>
    <w:rsid w:val="00537E66"/>
    <w:rsid w:val="00541D02"/>
    <w:rsid w:val="005422CA"/>
    <w:rsid w:val="00542664"/>
    <w:rsid w:val="005426E2"/>
    <w:rsid w:val="00543134"/>
    <w:rsid w:val="00544458"/>
    <w:rsid w:val="00545596"/>
    <w:rsid w:val="005461B4"/>
    <w:rsid w:val="00546970"/>
    <w:rsid w:val="00551B9E"/>
    <w:rsid w:val="00552523"/>
    <w:rsid w:val="00552A3D"/>
    <w:rsid w:val="00552D6B"/>
    <w:rsid w:val="00554E19"/>
    <w:rsid w:val="00557B21"/>
    <w:rsid w:val="0056121F"/>
    <w:rsid w:val="00561929"/>
    <w:rsid w:val="005649C6"/>
    <w:rsid w:val="00572505"/>
    <w:rsid w:val="00574163"/>
    <w:rsid w:val="00575080"/>
    <w:rsid w:val="00576099"/>
    <w:rsid w:val="00582330"/>
    <w:rsid w:val="0058235C"/>
    <w:rsid w:val="00582809"/>
    <w:rsid w:val="00584E14"/>
    <w:rsid w:val="0058571D"/>
    <w:rsid w:val="0058578B"/>
    <w:rsid w:val="005871E8"/>
    <w:rsid w:val="0058798C"/>
    <w:rsid w:val="005900FA"/>
    <w:rsid w:val="005909D2"/>
    <w:rsid w:val="00592373"/>
    <w:rsid w:val="005935A4"/>
    <w:rsid w:val="0059417F"/>
    <w:rsid w:val="005945CE"/>
    <w:rsid w:val="005948C2"/>
    <w:rsid w:val="00595DCA"/>
    <w:rsid w:val="00596365"/>
    <w:rsid w:val="00596456"/>
    <w:rsid w:val="0059779B"/>
    <w:rsid w:val="005A209A"/>
    <w:rsid w:val="005A2E7C"/>
    <w:rsid w:val="005A517D"/>
    <w:rsid w:val="005A5468"/>
    <w:rsid w:val="005A662D"/>
    <w:rsid w:val="005B289B"/>
    <w:rsid w:val="005B35B6"/>
    <w:rsid w:val="005B35D7"/>
    <w:rsid w:val="005B392A"/>
    <w:rsid w:val="005B3AA3"/>
    <w:rsid w:val="005B4AFC"/>
    <w:rsid w:val="005B61E5"/>
    <w:rsid w:val="005B64DD"/>
    <w:rsid w:val="005B67E9"/>
    <w:rsid w:val="005B6F83"/>
    <w:rsid w:val="005C1257"/>
    <w:rsid w:val="005C1946"/>
    <w:rsid w:val="005C3A22"/>
    <w:rsid w:val="005C55E6"/>
    <w:rsid w:val="005C5ED6"/>
    <w:rsid w:val="005C6744"/>
    <w:rsid w:val="005C74FB"/>
    <w:rsid w:val="005D0EBD"/>
    <w:rsid w:val="005D1578"/>
    <w:rsid w:val="005D1602"/>
    <w:rsid w:val="005D346F"/>
    <w:rsid w:val="005D35C2"/>
    <w:rsid w:val="005D3868"/>
    <w:rsid w:val="005E0784"/>
    <w:rsid w:val="005E385F"/>
    <w:rsid w:val="005E3A21"/>
    <w:rsid w:val="005E5B81"/>
    <w:rsid w:val="005E7A7E"/>
    <w:rsid w:val="005F10E6"/>
    <w:rsid w:val="005F2CB1"/>
    <w:rsid w:val="005F3025"/>
    <w:rsid w:val="005F318F"/>
    <w:rsid w:val="005F4D03"/>
    <w:rsid w:val="005F618C"/>
    <w:rsid w:val="005F68E5"/>
    <w:rsid w:val="005F70BD"/>
    <w:rsid w:val="00601065"/>
    <w:rsid w:val="0060283C"/>
    <w:rsid w:val="00603027"/>
    <w:rsid w:val="006039F6"/>
    <w:rsid w:val="00603A90"/>
    <w:rsid w:val="00604F14"/>
    <w:rsid w:val="006056D4"/>
    <w:rsid w:val="00605F62"/>
    <w:rsid w:val="00611B83"/>
    <w:rsid w:val="00612352"/>
    <w:rsid w:val="00612AB5"/>
    <w:rsid w:val="00613257"/>
    <w:rsid w:val="00614269"/>
    <w:rsid w:val="0061720F"/>
    <w:rsid w:val="00617DEB"/>
    <w:rsid w:val="00620025"/>
    <w:rsid w:val="0062077E"/>
    <w:rsid w:val="00620A71"/>
    <w:rsid w:val="00620D80"/>
    <w:rsid w:val="00620FEB"/>
    <w:rsid w:val="00622D44"/>
    <w:rsid w:val="006234A6"/>
    <w:rsid w:val="00623EC4"/>
    <w:rsid w:val="00624D23"/>
    <w:rsid w:val="00627962"/>
    <w:rsid w:val="00627A1E"/>
    <w:rsid w:val="00630001"/>
    <w:rsid w:val="006311B3"/>
    <w:rsid w:val="0063284C"/>
    <w:rsid w:val="006338E4"/>
    <w:rsid w:val="006347BA"/>
    <w:rsid w:val="00636398"/>
    <w:rsid w:val="006368D3"/>
    <w:rsid w:val="006377EC"/>
    <w:rsid w:val="0064151F"/>
    <w:rsid w:val="00641533"/>
    <w:rsid w:val="0064208D"/>
    <w:rsid w:val="00643475"/>
    <w:rsid w:val="0064396A"/>
    <w:rsid w:val="0064448E"/>
    <w:rsid w:val="0064624E"/>
    <w:rsid w:val="006465DD"/>
    <w:rsid w:val="0065020F"/>
    <w:rsid w:val="00650AB9"/>
    <w:rsid w:val="006512E5"/>
    <w:rsid w:val="006520AC"/>
    <w:rsid w:val="00652DC0"/>
    <w:rsid w:val="00655733"/>
    <w:rsid w:val="00655ACD"/>
    <w:rsid w:val="0065682E"/>
    <w:rsid w:val="00656A92"/>
    <w:rsid w:val="00656DDE"/>
    <w:rsid w:val="0066011D"/>
    <w:rsid w:val="006607C0"/>
    <w:rsid w:val="00660A39"/>
    <w:rsid w:val="00660CBE"/>
    <w:rsid w:val="006613A6"/>
    <w:rsid w:val="00661C9F"/>
    <w:rsid w:val="006627A2"/>
    <w:rsid w:val="006634E6"/>
    <w:rsid w:val="00664547"/>
    <w:rsid w:val="00665419"/>
    <w:rsid w:val="006655EE"/>
    <w:rsid w:val="00665CEF"/>
    <w:rsid w:val="006660C3"/>
    <w:rsid w:val="00667EE7"/>
    <w:rsid w:val="00670922"/>
    <w:rsid w:val="00670BE1"/>
    <w:rsid w:val="0067102C"/>
    <w:rsid w:val="0067218F"/>
    <w:rsid w:val="0067298D"/>
    <w:rsid w:val="00673EB0"/>
    <w:rsid w:val="00673FB7"/>
    <w:rsid w:val="006741F2"/>
    <w:rsid w:val="00674CC3"/>
    <w:rsid w:val="00675C72"/>
    <w:rsid w:val="006771F9"/>
    <w:rsid w:val="006776D7"/>
    <w:rsid w:val="006809E0"/>
    <w:rsid w:val="00681003"/>
    <w:rsid w:val="006817C9"/>
    <w:rsid w:val="006834D5"/>
    <w:rsid w:val="00683ECE"/>
    <w:rsid w:val="006845F6"/>
    <w:rsid w:val="00684F4E"/>
    <w:rsid w:val="006853A9"/>
    <w:rsid w:val="00687C3D"/>
    <w:rsid w:val="00687EA0"/>
    <w:rsid w:val="00691B45"/>
    <w:rsid w:val="00691DD4"/>
    <w:rsid w:val="00692B28"/>
    <w:rsid w:val="00692F20"/>
    <w:rsid w:val="006946F6"/>
    <w:rsid w:val="00695FC2"/>
    <w:rsid w:val="00696949"/>
    <w:rsid w:val="00697052"/>
    <w:rsid w:val="006A1B84"/>
    <w:rsid w:val="006A3931"/>
    <w:rsid w:val="006A3D7A"/>
    <w:rsid w:val="006A46FB"/>
    <w:rsid w:val="006A5B04"/>
    <w:rsid w:val="006A5E28"/>
    <w:rsid w:val="006A697B"/>
    <w:rsid w:val="006A6CDE"/>
    <w:rsid w:val="006A7AFF"/>
    <w:rsid w:val="006B1816"/>
    <w:rsid w:val="006B2099"/>
    <w:rsid w:val="006B3206"/>
    <w:rsid w:val="006B50CF"/>
    <w:rsid w:val="006B711A"/>
    <w:rsid w:val="006B796F"/>
    <w:rsid w:val="006B7A26"/>
    <w:rsid w:val="006C00EF"/>
    <w:rsid w:val="006C03B8"/>
    <w:rsid w:val="006C0452"/>
    <w:rsid w:val="006C0D68"/>
    <w:rsid w:val="006C1840"/>
    <w:rsid w:val="006C2E3B"/>
    <w:rsid w:val="006C3A4D"/>
    <w:rsid w:val="006C5EC9"/>
    <w:rsid w:val="006C6059"/>
    <w:rsid w:val="006C7522"/>
    <w:rsid w:val="006D05DF"/>
    <w:rsid w:val="006D15DF"/>
    <w:rsid w:val="006D4032"/>
    <w:rsid w:val="006D5022"/>
    <w:rsid w:val="006D533E"/>
    <w:rsid w:val="006D58EE"/>
    <w:rsid w:val="006D66A5"/>
    <w:rsid w:val="006D6F08"/>
    <w:rsid w:val="006D7716"/>
    <w:rsid w:val="006E062C"/>
    <w:rsid w:val="006E06E9"/>
    <w:rsid w:val="006E28B7"/>
    <w:rsid w:val="006E3310"/>
    <w:rsid w:val="006E44B8"/>
    <w:rsid w:val="006E4E39"/>
    <w:rsid w:val="006E565E"/>
    <w:rsid w:val="006E673D"/>
    <w:rsid w:val="006E7D3B"/>
    <w:rsid w:val="006F0B02"/>
    <w:rsid w:val="006F0C61"/>
    <w:rsid w:val="006F1B70"/>
    <w:rsid w:val="006F3245"/>
    <w:rsid w:val="006F32C1"/>
    <w:rsid w:val="006F341D"/>
    <w:rsid w:val="006F3CDE"/>
    <w:rsid w:val="006F448D"/>
    <w:rsid w:val="006F45BD"/>
    <w:rsid w:val="006F58D4"/>
    <w:rsid w:val="006F6566"/>
    <w:rsid w:val="006F70E1"/>
    <w:rsid w:val="007019C4"/>
    <w:rsid w:val="0070346E"/>
    <w:rsid w:val="00704BBD"/>
    <w:rsid w:val="00704E4F"/>
    <w:rsid w:val="00704EA2"/>
    <w:rsid w:val="00704EDB"/>
    <w:rsid w:val="0070537F"/>
    <w:rsid w:val="00706101"/>
    <w:rsid w:val="00706133"/>
    <w:rsid w:val="00706FA7"/>
    <w:rsid w:val="00707072"/>
    <w:rsid w:val="00707752"/>
    <w:rsid w:val="00707D61"/>
    <w:rsid w:val="00712287"/>
    <w:rsid w:val="00712772"/>
    <w:rsid w:val="00713331"/>
    <w:rsid w:val="0071342F"/>
    <w:rsid w:val="00713DD9"/>
    <w:rsid w:val="007148D3"/>
    <w:rsid w:val="00715129"/>
    <w:rsid w:val="007159EB"/>
    <w:rsid w:val="00715B9A"/>
    <w:rsid w:val="00716F7E"/>
    <w:rsid w:val="00721593"/>
    <w:rsid w:val="00721AEB"/>
    <w:rsid w:val="0072221F"/>
    <w:rsid w:val="0072290B"/>
    <w:rsid w:val="00722CB1"/>
    <w:rsid w:val="00723842"/>
    <w:rsid w:val="007251D4"/>
    <w:rsid w:val="00725E9C"/>
    <w:rsid w:val="00726EA6"/>
    <w:rsid w:val="00727208"/>
    <w:rsid w:val="00727680"/>
    <w:rsid w:val="007348B1"/>
    <w:rsid w:val="00734B23"/>
    <w:rsid w:val="00734CAC"/>
    <w:rsid w:val="007362A6"/>
    <w:rsid w:val="00736D7D"/>
    <w:rsid w:val="007371D3"/>
    <w:rsid w:val="00737558"/>
    <w:rsid w:val="007403B4"/>
    <w:rsid w:val="00740758"/>
    <w:rsid w:val="00740E58"/>
    <w:rsid w:val="007413DE"/>
    <w:rsid w:val="00741599"/>
    <w:rsid w:val="007445A0"/>
    <w:rsid w:val="0074474E"/>
    <w:rsid w:val="00744C65"/>
    <w:rsid w:val="00744E43"/>
    <w:rsid w:val="0074524B"/>
    <w:rsid w:val="007475A8"/>
    <w:rsid w:val="00747C9A"/>
    <w:rsid w:val="00747D8B"/>
    <w:rsid w:val="00747E52"/>
    <w:rsid w:val="00750C03"/>
    <w:rsid w:val="00751228"/>
    <w:rsid w:val="00751C13"/>
    <w:rsid w:val="00754728"/>
    <w:rsid w:val="00755369"/>
    <w:rsid w:val="00755D84"/>
    <w:rsid w:val="007571E1"/>
    <w:rsid w:val="007604B2"/>
    <w:rsid w:val="007609B3"/>
    <w:rsid w:val="0076459D"/>
    <w:rsid w:val="00765161"/>
    <w:rsid w:val="00765281"/>
    <w:rsid w:val="007655B9"/>
    <w:rsid w:val="00766B83"/>
    <w:rsid w:val="00766BAD"/>
    <w:rsid w:val="00767322"/>
    <w:rsid w:val="00770CA5"/>
    <w:rsid w:val="007730BD"/>
    <w:rsid w:val="00774298"/>
    <w:rsid w:val="00774343"/>
    <w:rsid w:val="00774D48"/>
    <w:rsid w:val="0077521E"/>
    <w:rsid w:val="007755F2"/>
    <w:rsid w:val="00776817"/>
    <w:rsid w:val="00776971"/>
    <w:rsid w:val="00780FF5"/>
    <w:rsid w:val="0078177E"/>
    <w:rsid w:val="0078304C"/>
    <w:rsid w:val="00783673"/>
    <w:rsid w:val="00784956"/>
    <w:rsid w:val="00785490"/>
    <w:rsid w:val="007856D6"/>
    <w:rsid w:val="00785D86"/>
    <w:rsid w:val="00786305"/>
    <w:rsid w:val="00786A70"/>
    <w:rsid w:val="00790001"/>
    <w:rsid w:val="007908E5"/>
    <w:rsid w:val="00790A53"/>
    <w:rsid w:val="00792160"/>
    <w:rsid w:val="007925EA"/>
    <w:rsid w:val="00792A70"/>
    <w:rsid w:val="00793CD8"/>
    <w:rsid w:val="00795C92"/>
    <w:rsid w:val="00796231"/>
    <w:rsid w:val="00796363"/>
    <w:rsid w:val="00797FF7"/>
    <w:rsid w:val="007A11ED"/>
    <w:rsid w:val="007A1CB3"/>
    <w:rsid w:val="007A306F"/>
    <w:rsid w:val="007A4351"/>
    <w:rsid w:val="007A43A6"/>
    <w:rsid w:val="007A4637"/>
    <w:rsid w:val="007A55AD"/>
    <w:rsid w:val="007A57CD"/>
    <w:rsid w:val="007A58A6"/>
    <w:rsid w:val="007A5E20"/>
    <w:rsid w:val="007B1D57"/>
    <w:rsid w:val="007B2C10"/>
    <w:rsid w:val="007B2C46"/>
    <w:rsid w:val="007B375F"/>
    <w:rsid w:val="007B3D2D"/>
    <w:rsid w:val="007B50AE"/>
    <w:rsid w:val="007B51DF"/>
    <w:rsid w:val="007B6C71"/>
    <w:rsid w:val="007C05DD"/>
    <w:rsid w:val="007C0748"/>
    <w:rsid w:val="007C09BC"/>
    <w:rsid w:val="007C09E7"/>
    <w:rsid w:val="007C1C90"/>
    <w:rsid w:val="007C34D0"/>
    <w:rsid w:val="007C3D18"/>
    <w:rsid w:val="007C5932"/>
    <w:rsid w:val="007C60BF"/>
    <w:rsid w:val="007C6A07"/>
    <w:rsid w:val="007C75A1"/>
    <w:rsid w:val="007C77A5"/>
    <w:rsid w:val="007C7808"/>
    <w:rsid w:val="007D04E5"/>
    <w:rsid w:val="007D112C"/>
    <w:rsid w:val="007D42C5"/>
    <w:rsid w:val="007D5901"/>
    <w:rsid w:val="007D7526"/>
    <w:rsid w:val="007E1D5A"/>
    <w:rsid w:val="007E2D03"/>
    <w:rsid w:val="007E4610"/>
    <w:rsid w:val="007E4715"/>
    <w:rsid w:val="007E505B"/>
    <w:rsid w:val="007E5410"/>
    <w:rsid w:val="007E7091"/>
    <w:rsid w:val="007E71D5"/>
    <w:rsid w:val="007E7AE4"/>
    <w:rsid w:val="007F28C9"/>
    <w:rsid w:val="007F719A"/>
    <w:rsid w:val="007F7A46"/>
    <w:rsid w:val="007F7D4E"/>
    <w:rsid w:val="007F7DCE"/>
    <w:rsid w:val="00802FB5"/>
    <w:rsid w:val="00803242"/>
    <w:rsid w:val="008032CE"/>
    <w:rsid w:val="00803FAE"/>
    <w:rsid w:val="00805493"/>
    <w:rsid w:val="0080605F"/>
    <w:rsid w:val="00806399"/>
    <w:rsid w:val="00807786"/>
    <w:rsid w:val="00811625"/>
    <w:rsid w:val="00811FBF"/>
    <w:rsid w:val="00811FCB"/>
    <w:rsid w:val="0081314E"/>
    <w:rsid w:val="00813527"/>
    <w:rsid w:val="0081397E"/>
    <w:rsid w:val="008158D6"/>
    <w:rsid w:val="0081601E"/>
    <w:rsid w:val="0081608C"/>
    <w:rsid w:val="00817196"/>
    <w:rsid w:val="00817EDE"/>
    <w:rsid w:val="00820E81"/>
    <w:rsid w:val="00821C91"/>
    <w:rsid w:val="008235DB"/>
    <w:rsid w:val="00824AB4"/>
    <w:rsid w:val="00825C42"/>
    <w:rsid w:val="00825D25"/>
    <w:rsid w:val="008260AB"/>
    <w:rsid w:val="0082662E"/>
    <w:rsid w:val="00827D6F"/>
    <w:rsid w:val="0083167D"/>
    <w:rsid w:val="00833A0D"/>
    <w:rsid w:val="00834153"/>
    <w:rsid w:val="00834EA3"/>
    <w:rsid w:val="008353A7"/>
    <w:rsid w:val="008376AC"/>
    <w:rsid w:val="00837D41"/>
    <w:rsid w:val="008406E2"/>
    <w:rsid w:val="00841A5A"/>
    <w:rsid w:val="008425B8"/>
    <w:rsid w:val="008444E8"/>
    <w:rsid w:val="00844E80"/>
    <w:rsid w:val="00845D03"/>
    <w:rsid w:val="00845EB1"/>
    <w:rsid w:val="00846FDA"/>
    <w:rsid w:val="00846FE7"/>
    <w:rsid w:val="0085007D"/>
    <w:rsid w:val="00850450"/>
    <w:rsid w:val="00850918"/>
    <w:rsid w:val="00850CEC"/>
    <w:rsid w:val="00851E6E"/>
    <w:rsid w:val="008539E0"/>
    <w:rsid w:val="00853E5E"/>
    <w:rsid w:val="00854854"/>
    <w:rsid w:val="00856911"/>
    <w:rsid w:val="008614DF"/>
    <w:rsid w:val="00861778"/>
    <w:rsid w:val="00862463"/>
    <w:rsid w:val="00862FE7"/>
    <w:rsid w:val="008646CC"/>
    <w:rsid w:val="008677FD"/>
    <w:rsid w:val="008706D4"/>
    <w:rsid w:val="00870F8A"/>
    <w:rsid w:val="008719A4"/>
    <w:rsid w:val="00871D23"/>
    <w:rsid w:val="008722C1"/>
    <w:rsid w:val="00874312"/>
    <w:rsid w:val="0087437C"/>
    <w:rsid w:val="00874A7F"/>
    <w:rsid w:val="00874ED7"/>
    <w:rsid w:val="0087505D"/>
    <w:rsid w:val="00875CD7"/>
    <w:rsid w:val="0087662F"/>
    <w:rsid w:val="00876B4D"/>
    <w:rsid w:val="00877F18"/>
    <w:rsid w:val="008812EE"/>
    <w:rsid w:val="00881AF1"/>
    <w:rsid w:val="00881C30"/>
    <w:rsid w:val="00885A2A"/>
    <w:rsid w:val="00885C82"/>
    <w:rsid w:val="008905B4"/>
    <w:rsid w:val="00892452"/>
    <w:rsid w:val="00893410"/>
    <w:rsid w:val="0089419B"/>
    <w:rsid w:val="00894A45"/>
    <w:rsid w:val="00894A88"/>
    <w:rsid w:val="00895386"/>
    <w:rsid w:val="00896837"/>
    <w:rsid w:val="008A16BF"/>
    <w:rsid w:val="008A1976"/>
    <w:rsid w:val="008A21FF"/>
    <w:rsid w:val="008A2702"/>
    <w:rsid w:val="008A2CE2"/>
    <w:rsid w:val="008A30AC"/>
    <w:rsid w:val="008A3DDE"/>
    <w:rsid w:val="008A43AD"/>
    <w:rsid w:val="008A44B8"/>
    <w:rsid w:val="008A4B28"/>
    <w:rsid w:val="008A4E21"/>
    <w:rsid w:val="008A51A8"/>
    <w:rsid w:val="008A5234"/>
    <w:rsid w:val="008A54C7"/>
    <w:rsid w:val="008A54E1"/>
    <w:rsid w:val="008A6E2E"/>
    <w:rsid w:val="008A77D8"/>
    <w:rsid w:val="008A7825"/>
    <w:rsid w:val="008B0483"/>
    <w:rsid w:val="008B0890"/>
    <w:rsid w:val="008B120C"/>
    <w:rsid w:val="008B25FB"/>
    <w:rsid w:val="008B27B4"/>
    <w:rsid w:val="008B51A0"/>
    <w:rsid w:val="008B592A"/>
    <w:rsid w:val="008B5A98"/>
    <w:rsid w:val="008B64C8"/>
    <w:rsid w:val="008B7B5C"/>
    <w:rsid w:val="008C0C99"/>
    <w:rsid w:val="008C0DA9"/>
    <w:rsid w:val="008C1EA9"/>
    <w:rsid w:val="008C2017"/>
    <w:rsid w:val="008C4359"/>
    <w:rsid w:val="008C4958"/>
    <w:rsid w:val="008C4BAA"/>
    <w:rsid w:val="008C6AE8"/>
    <w:rsid w:val="008C7573"/>
    <w:rsid w:val="008C7B71"/>
    <w:rsid w:val="008D16E7"/>
    <w:rsid w:val="008D34F1"/>
    <w:rsid w:val="008D39D8"/>
    <w:rsid w:val="008D6B64"/>
    <w:rsid w:val="008D6D1A"/>
    <w:rsid w:val="008D7B03"/>
    <w:rsid w:val="008E065E"/>
    <w:rsid w:val="008E0927"/>
    <w:rsid w:val="008E1909"/>
    <w:rsid w:val="008E62A9"/>
    <w:rsid w:val="008E6E1C"/>
    <w:rsid w:val="008E731A"/>
    <w:rsid w:val="008E7F44"/>
    <w:rsid w:val="008F1EAB"/>
    <w:rsid w:val="008F33DC"/>
    <w:rsid w:val="008F477F"/>
    <w:rsid w:val="008F5B00"/>
    <w:rsid w:val="008F63EA"/>
    <w:rsid w:val="008F71B8"/>
    <w:rsid w:val="0090014A"/>
    <w:rsid w:val="00901876"/>
    <w:rsid w:val="009021BA"/>
    <w:rsid w:val="00902350"/>
    <w:rsid w:val="0090336B"/>
    <w:rsid w:val="009053AA"/>
    <w:rsid w:val="00906939"/>
    <w:rsid w:val="00910B7D"/>
    <w:rsid w:val="00911DFB"/>
    <w:rsid w:val="009121F9"/>
    <w:rsid w:val="009139D9"/>
    <w:rsid w:val="0091434D"/>
    <w:rsid w:val="00914AD8"/>
    <w:rsid w:val="00916079"/>
    <w:rsid w:val="00916525"/>
    <w:rsid w:val="00917CE9"/>
    <w:rsid w:val="00920077"/>
    <w:rsid w:val="00920BF2"/>
    <w:rsid w:val="009217E1"/>
    <w:rsid w:val="00922010"/>
    <w:rsid w:val="0092341B"/>
    <w:rsid w:val="00923989"/>
    <w:rsid w:val="00926F3C"/>
    <w:rsid w:val="00931B85"/>
    <w:rsid w:val="00931BD9"/>
    <w:rsid w:val="00934C3A"/>
    <w:rsid w:val="009368F3"/>
    <w:rsid w:val="00940C27"/>
    <w:rsid w:val="00941636"/>
    <w:rsid w:val="009419D1"/>
    <w:rsid w:val="009424FA"/>
    <w:rsid w:val="009432A5"/>
    <w:rsid w:val="00943742"/>
    <w:rsid w:val="00943EB5"/>
    <w:rsid w:val="00943F82"/>
    <w:rsid w:val="00945C05"/>
    <w:rsid w:val="00946945"/>
    <w:rsid w:val="00946E18"/>
    <w:rsid w:val="00946FDF"/>
    <w:rsid w:val="00947713"/>
    <w:rsid w:val="00950716"/>
    <w:rsid w:val="00950DE7"/>
    <w:rsid w:val="00953164"/>
    <w:rsid w:val="00953920"/>
    <w:rsid w:val="00953D47"/>
    <w:rsid w:val="009544FF"/>
    <w:rsid w:val="0095681E"/>
    <w:rsid w:val="009572D4"/>
    <w:rsid w:val="00961921"/>
    <w:rsid w:val="0096430A"/>
    <w:rsid w:val="00964BB9"/>
    <w:rsid w:val="0096554B"/>
    <w:rsid w:val="0096584A"/>
    <w:rsid w:val="00966AAF"/>
    <w:rsid w:val="00966C4F"/>
    <w:rsid w:val="00971F08"/>
    <w:rsid w:val="00972A1C"/>
    <w:rsid w:val="0097494E"/>
    <w:rsid w:val="0097603D"/>
    <w:rsid w:val="00976949"/>
    <w:rsid w:val="00977770"/>
    <w:rsid w:val="00980477"/>
    <w:rsid w:val="0098090A"/>
    <w:rsid w:val="009815FB"/>
    <w:rsid w:val="00983942"/>
    <w:rsid w:val="00985253"/>
    <w:rsid w:val="009853B3"/>
    <w:rsid w:val="009853C1"/>
    <w:rsid w:val="00987338"/>
    <w:rsid w:val="009873C3"/>
    <w:rsid w:val="00990515"/>
    <w:rsid w:val="00990630"/>
    <w:rsid w:val="00991761"/>
    <w:rsid w:val="00992B86"/>
    <w:rsid w:val="00993BED"/>
    <w:rsid w:val="00994DCA"/>
    <w:rsid w:val="009960EC"/>
    <w:rsid w:val="00996724"/>
    <w:rsid w:val="009970DD"/>
    <w:rsid w:val="009A0B25"/>
    <w:rsid w:val="009A0FBA"/>
    <w:rsid w:val="009A1601"/>
    <w:rsid w:val="009A1763"/>
    <w:rsid w:val="009A21F7"/>
    <w:rsid w:val="009A256F"/>
    <w:rsid w:val="009A462D"/>
    <w:rsid w:val="009A5CBA"/>
    <w:rsid w:val="009A73F4"/>
    <w:rsid w:val="009A7B14"/>
    <w:rsid w:val="009B00B7"/>
    <w:rsid w:val="009B04C1"/>
    <w:rsid w:val="009B11CA"/>
    <w:rsid w:val="009B199C"/>
    <w:rsid w:val="009B1F30"/>
    <w:rsid w:val="009B37C7"/>
    <w:rsid w:val="009B3AC2"/>
    <w:rsid w:val="009B4BD9"/>
    <w:rsid w:val="009B4DF4"/>
    <w:rsid w:val="009B564E"/>
    <w:rsid w:val="009B5910"/>
    <w:rsid w:val="009B5948"/>
    <w:rsid w:val="009B7C72"/>
    <w:rsid w:val="009B7E87"/>
    <w:rsid w:val="009C0790"/>
    <w:rsid w:val="009C1AA5"/>
    <w:rsid w:val="009C1E5C"/>
    <w:rsid w:val="009C403E"/>
    <w:rsid w:val="009C49F4"/>
    <w:rsid w:val="009C6575"/>
    <w:rsid w:val="009C6742"/>
    <w:rsid w:val="009D017E"/>
    <w:rsid w:val="009D05C4"/>
    <w:rsid w:val="009D408F"/>
    <w:rsid w:val="009D40AF"/>
    <w:rsid w:val="009D4FF0"/>
    <w:rsid w:val="009D51D0"/>
    <w:rsid w:val="009D5F0D"/>
    <w:rsid w:val="009D703C"/>
    <w:rsid w:val="009D718F"/>
    <w:rsid w:val="009D7680"/>
    <w:rsid w:val="009E068F"/>
    <w:rsid w:val="009E14E0"/>
    <w:rsid w:val="009E1B93"/>
    <w:rsid w:val="009E1F80"/>
    <w:rsid w:val="009E2518"/>
    <w:rsid w:val="009E2575"/>
    <w:rsid w:val="009E2F35"/>
    <w:rsid w:val="009E30E8"/>
    <w:rsid w:val="009E35DB"/>
    <w:rsid w:val="009E3C08"/>
    <w:rsid w:val="009E47A3"/>
    <w:rsid w:val="009E59B4"/>
    <w:rsid w:val="009E6EE4"/>
    <w:rsid w:val="009E752D"/>
    <w:rsid w:val="009F08F3"/>
    <w:rsid w:val="009F0A74"/>
    <w:rsid w:val="009F1ECE"/>
    <w:rsid w:val="009F344F"/>
    <w:rsid w:val="009F51CE"/>
    <w:rsid w:val="00A005B3"/>
    <w:rsid w:val="00A00E98"/>
    <w:rsid w:val="00A031C2"/>
    <w:rsid w:val="00A03E4B"/>
    <w:rsid w:val="00A048A8"/>
    <w:rsid w:val="00A04F49"/>
    <w:rsid w:val="00A058DB"/>
    <w:rsid w:val="00A06DF9"/>
    <w:rsid w:val="00A07DD8"/>
    <w:rsid w:val="00A11E19"/>
    <w:rsid w:val="00A12D4E"/>
    <w:rsid w:val="00A13E54"/>
    <w:rsid w:val="00A17F63"/>
    <w:rsid w:val="00A20D16"/>
    <w:rsid w:val="00A2193B"/>
    <w:rsid w:val="00A22A33"/>
    <w:rsid w:val="00A233FB"/>
    <w:rsid w:val="00A2351A"/>
    <w:rsid w:val="00A23F11"/>
    <w:rsid w:val="00A24C91"/>
    <w:rsid w:val="00A2556F"/>
    <w:rsid w:val="00A25D02"/>
    <w:rsid w:val="00A264A9"/>
    <w:rsid w:val="00A26912"/>
    <w:rsid w:val="00A27785"/>
    <w:rsid w:val="00A30043"/>
    <w:rsid w:val="00A30187"/>
    <w:rsid w:val="00A31969"/>
    <w:rsid w:val="00A31AC8"/>
    <w:rsid w:val="00A3380B"/>
    <w:rsid w:val="00A339A7"/>
    <w:rsid w:val="00A3448A"/>
    <w:rsid w:val="00A36297"/>
    <w:rsid w:val="00A4079B"/>
    <w:rsid w:val="00A41849"/>
    <w:rsid w:val="00A41E2B"/>
    <w:rsid w:val="00A42531"/>
    <w:rsid w:val="00A427D7"/>
    <w:rsid w:val="00A44C52"/>
    <w:rsid w:val="00A4540E"/>
    <w:rsid w:val="00A45B74"/>
    <w:rsid w:val="00A475F4"/>
    <w:rsid w:val="00A52E1D"/>
    <w:rsid w:val="00A55F6E"/>
    <w:rsid w:val="00A56FA3"/>
    <w:rsid w:val="00A612CE"/>
    <w:rsid w:val="00A61499"/>
    <w:rsid w:val="00A62A77"/>
    <w:rsid w:val="00A63483"/>
    <w:rsid w:val="00A657D7"/>
    <w:rsid w:val="00A660AC"/>
    <w:rsid w:val="00A6652F"/>
    <w:rsid w:val="00A66692"/>
    <w:rsid w:val="00A67E6C"/>
    <w:rsid w:val="00A705B4"/>
    <w:rsid w:val="00A7069E"/>
    <w:rsid w:val="00A71B99"/>
    <w:rsid w:val="00A73575"/>
    <w:rsid w:val="00A739D0"/>
    <w:rsid w:val="00A74768"/>
    <w:rsid w:val="00A74ECD"/>
    <w:rsid w:val="00A75FFC"/>
    <w:rsid w:val="00A761D4"/>
    <w:rsid w:val="00A76472"/>
    <w:rsid w:val="00A77EC4"/>
    <w:rsid w:val="00A8541C"/>
    <w:rsid w:val="00A8789A"/>
    <w:rsid w:val="00A911B5"/>
    <w:rsid w:val="00A92083"/>
    <w:rsid w:val="00A92879"/>
    <w:rsid w:val="00A936F7"/>
    <w:rsid w:val="00A9442A"/>
    <w:rsid w:val="00AA016F"/>
    <w:rsid w:val="00AA033A"/>
    <w:rsid w:val="00AA03D0"/>
    <w:rsid w:val="00AA0ACA"/>
    <w:rsid w:val="00AA1ED6"/>
    <w:rsid w:val="00AA2FB6"/>
    <w:rsid w:val="00AA48AB"/>
    <w:rsid w:val="00AA49D7"/>
    <w:rsid w:val="00AA4C02"/>
    <w:rsid w:val="00AA51D6"/>
    <w:rsid w:val="00AB04C1"/>
    <w:rsid w:val="00AB09C1"/>
    <w:rsid w:val="00AB0BC8"/>
    <w:rsid w:val="00AB11CA"/>
    <w:rsid w:val="00AB14D9"/>
    <w:rsid w:val="00AB38F4"/>
    <w:rsid w:val="00AB3986"/>
    <w:rsid w:val="00AB3BF8"/>
    <w:rsid w:val="00AB4AB8"/>
    <w:rsid w:val="00AB6467"/>
    <w:rsid w:val="00AB655E"/>
    <w:rsid w:val="00AC007F"/>
    <w:rsid w:val="00AC0253"/>
    <w:rsid w:val="00AC16A4"/>
    <w:rsid w:val="00AC1F77"/>
    <w:rsid w:val="00AC278E"/>
    <w:rsid w:val="00AC2ECD"/>
    <w:rsid w:val="00AC3119"/>
    <w:rsid w:val="00AC49FB"/>
    <w:rsid w:val="00AC5A10"/>
    <w:rsid w:val="00AC666D"/>
    <w:rsid w:val="00AC6EB7"/>
    <w:rsid w:val="00AD064A"/>
    <w:rsid w:val="00AD0AA3"/>
    <w:rsid w:val="00AD1B93"/>
    <w:rsid w:val="00AD3F94"/>
    <w:rsid w:val="00AD4A5A"/>
    <w:rsid w:val="00AD6FAD"/>
    <w:rsid w:val="00AD72D6"/>
    <w:rsid w:val="00AD7533"/>
    <w:rsid w:val="00AE1059"/>
    <w:rsid w:val="00AE26AB"/>
    <w:rsid w:val="00AE27AC"/>
    <w:rsid w:val="00AE2B9A"/>
    <w:rsid w:val="00AE2DA0"/>
    <w:rsid w:val="00AE3DDA"/>
    <w:rsid w:val="00AE40E0"/>
    <w:rsid w:val="00AE4DBA"/>
    <w:rsid w:val="00AE4F07"/>
    <w:rsid w:val="00AE74F4"/>
    <w:rsid w:val="00AE7DBF"/>
    <w:rsid w:val="00AF16E4"/>
    <w:rsid w:val="00AF1C5D"/>
    <w:rsid w:val="00AF1EEB"/>
    <w:rsid w:val="00AF42D7"/>
    <w:rsid w:val="00AF4DEE"/>
    <w:rsid w:val="00B006FE"/>
    <w:rsid w:val="00B007CB"/>
    <w:rsid w:val="00B02AA9"/>
    <w:rsid w:val="00B02FA3"/>
    <w:rsid w:val="00B03131"/>
    <w:rsid w:val="00B05084"/>
    <w:rsid w:val="00B10029"/>
    <w:rsid w:val="00B105AE"/>
    <w:rsid w:val="00B10750"/>
    <w:rsid w:val="00B115FA"/>
    <w:rsid w:val="00B12331"/>
    <w:rsid w:val="00B131B8"/>
    <w:rsid w:val="00B136B8"/>
    <w:rsid w:val="00B156A8"/>
    <w:rsid w:val="00B157F9"/>
    <w:rsid w:val="00B159F7"/>
    <w:rsid w:val="00B167F1"/>
    <w:rsid w:val="00B20256"/>
    <w:rsid w:val="00B20795"/>
    <w:rsid w:val="00B20D09"/>
    <w:rsid w:val="00B22A79"/>
    <w:rsid w:val="00B23509"/>
    <w:rsid w:val="00B23F4A"/>
    <w:rsid w:val="00B24648"/>
    <w:rsid w:val="00B2497D"/>
    <w:rsid w:val="00B269B7"/>
    <w:rsid w:val="00B2763F"/>
    <w:rsid w:val="00B27AAC"/>
    <w:rsid w:val="00B30929"/>
    <w:rsid w:val="00B30F03"/>
    <w:rsid w:val="00B31A9A"/>
    <w:rsid w:val="00B34BB9"/>
    <w:rsid w:val="00B355EB"/>
    <w:rsid w:val="00B36300"/>
    <w:rsid w:val="00B372AA"/>
    <w:rsid w:val="00B40445"/>
    <w:rsid w:val="00B407F2"/>
    <w:rsid w:val="00B41888"/>
    <w:rsid w:val="00B42FAE"/>
    <w:rsid w:val="00B43768"/>
    <w:rsid w:val="00B45A52"/>
    <w:rsid w:val="00B46175"/>
    <w:rsid w:val="00B468F2"/>
    <w:rsid w:val="00B50099"/>
    <w:rsid w:val="00B5152A"/>
    <w:rsid w:val="00B5399D"/>
    <w:rsid w:val="00B56157"/>
    <w:rsid w:val="00B62AAA"/>
    <w:rsid w:val="00B63509"/>
    <w:rsid w:val="00B63F95"/>
    <w:rsid w:val="00B6614F"/>
    <w:rsid w:val="00B6643E"/>
    <w:rsid w:val="00B664C7"/>
    <w:rsid w:val="00B67142"/>
    <w:rsid w:val="00B678F0"/>
    <w:rsid w:val="00B67D5C"/>
    <w:rsid w:val="00B67DE1"/>
    <w:rsid w:val="00B67E0D"/>
    <w:rsid w:val="00B70AFE"/>
    <w:rsid w:val="00B71796"/>
    <w:rsid w:val="00B739F6"/>
    <w:rsid w:val="00B73A60"/>
    <w:rsid w:val="00B7453D"/>
    <w:rsid w:val="00B76A49"/>
    <w:rsid w:val="00B77703"/>
    <w:rsid w:val="00B810CE"/>
    <w:rsid w:val="00B81A6C"/>
    <w:rsid w:val="00B8283B"/>
    <w:rsid w:val="00B82C1E"/>
    <w:rsid w:val="00B85DE5"/>
    <w:rsid w:val="00B86A5B"/>
    <w:rsid w:val="00B87022"/>
    <w:rsid w:val="00B90425"/>
    <w:rsid w:val="00B90F73"/>
    <w:rsid w:val="00B92085"/>
    <w:rsid w:val="00B922C6"/>
    <w:rsid w:val="00B929E7"/>
    <w:rsid w:val="00B92E0A"/>
    <w:rsid w:val="00B93A3E"/>
    <w:rsid w:val="00B93B59"/>
    <w:rsid w:val="00B9406A"/>
    <w:rsid w:val="00B968F5"/>
    <w:rsid w:val="00B96DE6"/>
    <w:rsid w:val="00BA1371"/>
    <w:rsid w:val="00BA15FF"/>
    <w:rsid w:val="00BA2280"/>
    <w:rsid w:val="00BA2A08"/>
    <w:rsid w:val="00BA505D"/>
    <w:rsid w:val="00BA5393"/>
    <w:rsid w:val="00BA56D2"/>
    <w:rsid w:val="00BA76E0"/>
    <w:rsid w:val="00BB1CFC"/>
    <w:rsid w:val="00BB2A25"/>
    <w:rsid w:val="00BB37BD"/>
    <w:rsid w:val="00BB4F00"/>
    <w:rsid w:val="00BB51E9"/>
    <w:rsid w:val="00BB53B3"/>
    <w:rsid w:val="00BB7FCF"/>
    <w:rsid w:val="00BC0FDC"/>
    <w:rsid w:val="00BC1777"/>
    <w:rsid w:val="00BC3053"/>
    <w:rsid w:val="00BC4A6A"/>
    <w:rsid w:val="00BC4D2E"/>
    <w:rsid w:val="00BC5E21"/>
    <w:rsid w:val="00BC6833"/>
    <w:rsid w:val="00BC6C16"/>
    <w:rsid w:val="00BC7960"/>
    <w:rsid w:val="00BD0CFC"/>
    <w:rsid w:val="00BD12FC"/>
    <w:rsid w:val="00BD2759"/>
    <w:rsid w:val="00BD357C"/>
    <w:rsid w:val="00BD41B4"/>
    <w:rsid w:val="00BD48AC"/>
    <w:rsid w:val="00BD5C7B"/>
    <w:rsid w:val="00BD5D41"/>
    <w:rsid w:val="00BD5F1A"/>
    <w:rsid w:val="00BD6D37"/>
    <w:rsid w:val="00BD7750"/>
    <w:rsid w:val="00BE1234"/>
    <w:rsid w:val="00BE2FA6"/>
    <w:rsid w:val="00BE333F"/>
    <w:rsid w:val="00BE4281"/>
    <w:rsid w:val="00BE4565"/>
    <w:rsid w:val="00BE50B1"/>
    <w:rsid w:val="00BE7406"/>
    <w:rsid w:val="00BE7603"/>
    <w:rsid w:val="00BE779D"/>
    <w:rsid w:val="00BF0E17"/>
    <w:rsid w:val="00BF0EAF"/>
    <w:rsid w:val="00BF1200"/>
    <w:rsid w:val="00BF1BFE"/>
    <w:rsid w:val="00BF3279"/>
    <w:rsid w:val="00BF375F"/>
    <w:rsid w:val="00BF4F00"/>
    <w:rsid w:val="00BF59DF"/>
    <w:rsid w:val="00BF5EFF"/>
    <w:rsid w:val="00BF74C7"/>
    <w:rsid w:val="00C015F1"/>
    <w:rsid w:val="00C01F33"/>
    <w:rsid w:val="00C02256"/>
    <w:rsid w:val="00C0255F"/>
    <w:rsid w:val="00C02CC6"/>
    <w:rsid w:val="00C040F7"/>
    <w:rsid w:val="00C04108"/>
    <w:rsid w:val="00C041B0"/>
    <w:rsid w:val="00C044AB"/>
    <w:rsid w:val="00C05706"/>
    <w:rsid w:val="00C07377"/>
    <w:rsid w:val="00C07B0A"/>
    <w:rsid w:val="00C10478"/>
    <w:rsid w:val="00C10821"/>
    <w:rsid w:val="00C11007"/>
    <w:rsid w:val="00C11F2C"/>
    <w:rsid w:val="00C12107"/>
    <w:rsid w:val="00C13C0C"/>
    <w:rsid w:val="00C14D4B"/>
    <w:rsid w:val="00C154BB"/>
    <w:rsid w:val="00C15E32"/>
    <w:rsid w:val="00C17FD3"/>
    <w:rsid w:val="00C22811"/>
    <w:rsid w:val="00C23360"/>
    <w:rsid w:val="00C23BE5"/>
    <w:rsid w:val="00C26B40"/>
    <w:rsid w:val="00C26FAA"/>
    <w:rsid w:val="00C279B5"/>
    <w:rsid w:val="00C27A8A"/>
    <w:rsid w:val="00C27C45"/>
    <w:rsid w:val="00C31999"/>
    <w:rsid w:val="00C31B3C"/>
    <w:rsid w:val="00C32BF5"/>
    <w:rsid w:val="00C33564"/>
    <w:rsid w:val="00C337CA"/>
    <w:rsid w:val="00C34228"/>
    <w:rsid w:val="00C35609"/>
    <w:rsid w:val="00C36EA2"/>
    <w:rsid w:val="00C3719D"/>
    <w:rsid w:val="00C379B8"/>
    <w:rsid w:val="00C42E39"/>
    <w:rsid w:val="00C43429"/>
    <w:rsid w:val="00C43E21"/>
    <w:rsid w:val="00C4459D"/>
    <w:rsid w:val="00C46761"/>
    <w:rsid w:val="00C54995"/>
    <w:rsid w:val="00C54D41"/>
    <w:rsid w:val="00C5655A"/>
    <w:rsid w:val="00C5655B"/>
    <w:rsid w:val="00C56709"/>
    <w:rsid w:val="00C5725A"/>
    <w:rsid w:val="00C573FB"/>
    <w:rsid w:val="00C575C3"/>
    <w:rsid w:val="00C57F27"/>
    <w:rsid w:val="00C60783"/>
    <w:rsid w:val="00C60999"/>
    <w:rsid w:val="00C63585"/>
    <w:rsid w:val="00C63A28"/>
    <w:rsid w:val="00C64672"/>
    <w:rsid w:val="00C6495D"/>
    <w:rsid w:val="00C6618E"/>
    <w:rsid w:val="00C70697"/>
    <w:rsid w:val="00C72EF4"/>
    <w:rsid w:val="00C75D2F"/>
    <w:rsid w:val="00C75FE8"/>
    <w:rsid w:val="00C765F0"/>
    <w:rsid w:val="00C767BE"/>
    <w:rsid w:val="00C76963"/>
    <w:rsid w:val="00C76E3C"/>
    <w:rsid w:val="00C770EB"/>
    <w:rsid w:val="00C80EEC"/>
    <w:rsid w:val="00C81568"/>
    <w:rsid w:val="00C81B14"/>
    <w:rsid w:val="00C81C4B"/>
    <w:rsid w:val="00C84107"/>
    <w:rsid w:val="00C84B14"/>
    <w:rsid w:val="00C86B32"/>
    <w:rsid w:val="00C9027A"/>
    <w:rsid w:val="00C9068E"/>
    <w:rsid w:val="00C93B1E"/>
    <w:rsid w:val="00C93C4B"/>
    <w:rsid w:val="00C944AB"/>
    <w:rsid w:val="00C95B40"/>
    <w:rsid w:val="00C97EF9"/>
    <w:rsid w:val="00CA12FE"/>
    <w:rsid w:val="00CA1ED8"/>
    <w:rsid w:val="00CA2808"/>
    <w:rsid w:val="00CA3DCA"/>
    <w:rsid w:val="00CA5567"/>
    <w:rsid w:val="00CA577F"/>
    <w:rsid w:val="00CA593B"/>
    <w:rsid w:val="00CB176F"/>
    <w:rsid w:val="00CB1F63"/>
    <w:rsid w:val="00CB2AFF"/>
    <w:rsid w:val="00CB3280"/>
    <w:rsid w:val="00CB414A"/>
    <w:rsid w:val="00CB4B1B"/>
    <w:rsid w:val="00CB51D0"/>
    <w:rsid w:val="00CB5D63"/>
    <w:rsid w:val="00CB5EC1"/>
    <w:rsid w:val="00CB7125"/>
    <w:rsid w:val="00CB7170"/>
    <w:rsid w:val="00CC040E"/>
    <w:rsid w:val="00CC0A7C"/>
    <w:rsid w:val="00CC111F"/>
    <w:rsid w:val="00CC1E71"/>
    <w:rsid w:val="00CC2011"/>
    <w:rsid w:val="00CC381E"/>
    <w:rsid w:val="00CC3EA0"/>
    <w:rsid w:val="00CC48D9"/>
    <w:rsid w:val="00CC4D90"/>
    <w:rsid w:val="00CC51DF"/>
    <w:rsid w:val="00CC6EB3"/>
    <w:rsid w:val="00CC7B45"/>
    <w:rsid w:val="00CD1082"/>
    <w:rsid w:val="00CD1188"/>
    <w:rsid w:val="00CD1CBD"/>
    <w:rsid w:val="00CD26C5"/>
    <w:rsid w:val="00CD2ED1"/>
    <w:rsid w:val="00CD337B"/>
    <w:rsid w:val="00CD39BD"/>
    <w:rsid w:val="00CD49E7"/>
    <w:rsid w:val="00CD55CC"/>
    <w:rsid w:val="00CD6C00"/>
    <w:rsid w:val="00CD7914"/>
    <w:rsid w:val="00CE0424"/>
    <w:rsid w:val="00CE09E6"/>
    <w:rsid w:val="00CE1FEA"/>
    <w:rsid w:val="00CE254B"/>
    <w:rsid w:val="00CE4A92"/>
    <w:rsid w:val="00CE4B0C"/>
    <w:rsid w:val="00CE618A"/>
    <w:rsid w:val="00CE7561"/>
    <w:rsid w:val="00CF015B"/>
    <w:rsid w:val="00CF1354"/>
    <w:rsid w:val="00CF1C86"/>
    <w:rsid w:val="00CF27CD"/>
    <w:rsid w:val="00CF3B1F"/>
    <w:rsid w:val="00CF3BF6"/>
    <w:rsid w:val="00CF44D0"/>
    <w:rsid w:val="00CF5BF6"/>
    <w:rsid w:val="00CF625B"/>
    <w:rsid w:val="00CF687E"/>
    <w:rsid w:val="00D006AD"/>
    <w:rsid w:val="00D00796"/>
    <w:rsid w:val="00D00F20"/>
    <w:rsid w:val="00D01208"/>
    <w:rsid w:val="00D01CB1"/>
    <w:rsid w:val="00D02C48"/>
    <w:rsid w:val="00D0333F"/>
    <w:rsid w:val="00D0349B"/>
    <w:rsid w:val="00D04434"/>
    <w:rsid w:val="00D04DF3"/>
    <w:rsid w:val="00D07D50"/>
    <w:rsid w:val="00D10249"/>
    <w:rsid w:val="00D115C3"/>
    <w:rsid w:val="00D11897"/>
    <w:rsid w:val="00D130D9"/>
    <w:rsid w:val="00D13135"/>
    <w:rsid w:val="00D13E4E"/>
    <w:rsid w:val="00D1574E"/>
    <w:rsid w:val="00D16464"/>
    <w:rsid w:val="00D16BC8"/>
    <w:rsid w:val="00D17205"/>
    <w:rsid w:val="00D218AA"/>
    <w:rsid w:val="00D22A06"/>
    <w:rsid w:val="00D239A7"/>
    <w:rsid w:val="00D23F47"/>
    <w:rsid w:val="00D24309"/>
    <w:rsid w:val="00D3005B"/>
    <w:rsid w:val="00D30631"/>
    <w:rsid w:val="00D335C7"/>
    <w:rsid w:val="00D33912"/>
    <w:rsid w:val="00D34E8E"/>
    <w:rsid w:val="00D351CA"/>
    <w:rsid w:val="00D35767"/>
    <w:rsid w:val="00D36E71"/>
    <w:rsid w:val="00D37D87"/>
    <w:rsid w:val="00D40B33"/>
    <w:rsid w:val="00D412FC"/>
    <w:rsid w:val="00D4318F"/>
    <w:rsid w:val="00D438BF"/>
    <w:rsid w:val="00D440F8"/>
    <w:rsid w:val="00D44933"/>
    <w:rsid w:val="00D45C70"/>
    <w:rsid w:val="00D50AEE"/>
    <w:rsid w:val="00D5401D"/>
    <w:rsid w:val="00D546FF"/>
    <w:rsid w:val="00D55AD5"/>
    <w:rsid w:val="00D55CF3"/>
    <w:rsid w:val="00D566FF"/>
    <w:rsid w:val="00D576CA"/>
    <w:rsid w:val="00D57837"/>
    <w:rsid w:val="00D60E13"/>
    <w:rsid w:val="00D61AF5"/>
    <w:rsid w:val="00D62CD5"/>
    <w:rsid w:val="00D6435F"/>
    <w:rsid w:val="00D6480E"/>
    <w:rsid w:val="00D652B5"/>
    <w:rsid w:val="00D65AF7"/>
    <w:rsid w:val="00D66155"/>
    <w:rsid w:val="00D67A54"/>
    <w:rsid w:val="00D708B0"/>
    <w:rsid w:val="00D71374"/>
    <w:rsid w:val="00D73248"/>
    <w:rsid w:val="00D74B0E"/>
    <w:rsid w:val="00D76992"/>
    <w:rsid w:val="00D77B1D"/>
    <w:rsid w:val="00D8021F"/>
    <w:rsid w:val="00D80383"/>
    <w:rsid w:val="00D80448"/>
    <w:rsid w:val="00D804BE"/>
    <w:rsid w:val="00D80915"/>
    <w:rsid w:val="00D81268"/>
    <w:rsid w:val="00D823C6"/>
    <w:rsid w:val="00D8313C"/>
    <w:rsid w:val="00D83426"/>
    <w:rsid w:val="00D8406E"/>
    <w:rsid w:val="00D84FD6"/>
    <w:rsid w:val="00D8576A"/>
    <w:rsid w:val="00D86CA3"/>
    <w:rsid w:val="00D871CE"/>
    <w:rsid w:val="00D87D4C"/>
    <w:rsid w:val="00D916DA"/>
    <w:rsid w:val="00D9196D"/>
    <w:rsid w:val="00D91B2D"/>
    <w:rsid w:val="00D922DB"/>
    <w:rsid w:val="00D927FB"/>
    <w:rsid w:val="00D92982"/>
    <w:rsid w:val="00D9356E"/>
    <w:rsid w:val="00D96C0C"/>
    <w:rsid w:val="00DA2847"/>
    <w:rsid w:val="00DA305E"/>
    <w:rsid w:val="00DA4BDB"/>
    <w:rsid w:val="00DA5007"/>
    <w:rsid w:val="00DA5417"/>
    <w:rsid w:val="00DA56E8"/>
    <w:rsid w:val="00DA72BA"/>
    <w:rsid w:val="00DB0A9F"/>
    <w:rsid w:val="00DB0BB4"/>
    <w:rsid w:val="00DB2DD9"/>
    <w:rsid w:val="00DB32DF"/>
    <w:rsid w:val="00DB377D"/>
    <w:rsid w:val="00DB4B15"/>
    <w:rsid w:val="00DB5F57"/>
    <w:rsid w:val="00DB707A"/>
    <w:rsid w:val="00DC0981"/>
    <w:rsid w:val="00DC265C"/>
    <w:rsid w:val="00DC2D36"/>
    <w:rsid w:val="00DC53EF"/>
    <w:rsid w:val="00DC560F"/>
    <w:rsid w:val="00DD0E4C"/>
    <w:rsid w:val="00DD164A"/>
    <w:rsid w:val="00DD17E5"/>
    <w:rsid w:val="00DD1D40"/>
    <w:rsid w:val="00DE09C3"/>
    <w:rsid w:val="00DE516B"/>
    <w:rsid w:val="00DE5608"/>
    <w:rsid w:val="00DE58D0"/>
    <w:rsid w:val="00DE598E"/>
    <w:rsid w:val="00DE654F"/>
    <w:rsid w:val="00DE7B22"/>
    <w:rsid w:val="00DF04BF"/>
    <w:rsid w:val="00DF0B6E"/>
    <w:rsid w:val="00DF0F60"/>
    <w:rsid w:val="00DF15E0"/>
    <w:rsid w:val="00DF37A0"/>
    <w:rsid w:val="00DF5127"/>
    <w:rsid w:val="00DF5308"/>
    <w:rsid w:val="00DF542A"/>
    <w:rsid w:val="00DF61CF"/>
    <w:rsid w:val="00E003DB"/>
    <w:rsid w:val="00E017B6"/>
    <w:rsid w:val="00E04EC2"/>
    <w:rsid w:val="00E05638"/>
    <w:rsid w:val="00E110E7"/>
    <w:rsid w:val="00E11B20"/>
    <w:rsid w:val="00E11E9B"/>
    <w:rsid w:val="00E126D4"/>
    <w:rsid w:val="00E12985"/>
    <w:rsid w:val="00E13501"/>
    <w:rsid w:val="00E146D7"/>
    <w:rsid w:val="00E14BE2"/>
    <w:rsid w:val="00E15598"/>
    <w:rsid w:val="00E16739"/>
    <w:rsid w:val="00E17A9D"/>
    <w:rsid w:val="00E17FA2"/>
    <w:rsid w:val="00E20385"/>
    <w:rsid w:val="00E22330"/>
    <w:rsid w:val="00E23019"/>
    <w:rsid w:val="00E233CF"/>
    <w:rsid w:val="00E2359D"/>
    <w:rsid w:val="00E2461D"/>
    <w:rsid w:val="00E24906"/>
    <w:rsid w:val="00E24F59"/>
    <w:rsid w:val="00E27BEC"/>
    <w:rsid w:val="00E308E5"/>
    <w:rsid w:val="00E30B5A"/>
    <w:rsid w:val="00E30B85"/>
    <w:rsid w:val="00E3123D"/>
    <w:rsid w:val="00E31461"/>
    <w:rsid w:val="00E3191C"/>
    <w:rsid w:val="00E31D43"/>
    <w:rsid w:val="00E32608"/>
    <w:rsid w:val="00E32DEC"/>
    <w:rsid w:val="00E34188"/>
    <w:rsid w:val="00E345CD"/>
    <w:rsid w:val="00E34B6E"/>
    <w:rsid w:val="00E35559"/>
    <w:rsid w:val="00E35CDA"/>
    <w:rsid w:val="00E3723A"/>
    <w:rsid w:val="00E37860"/>
    <w:rsid w:val="00E4332C"/>
    <w:rsid w:val="00E446F1"/>
    <w:rsid w:val="00E46886"/>
    <w:rsid w:val="00E47AEF"/>
    <w:rsid w:val="00E5221C"/>
    <w:rsid w:val="00E5222F"/>
    <w:rsid w:val="00E525A4"/>
    <w:rsid w:val="00E52660"/>
    <w:rsid w:val="00E53A48"/>
    <w:rsid w:val="00E53B75"/>
    <w:rsid w:val="00E54E3B"/>
    <w:rsid w:val="00E57565"/>
    <w:rsid w:val="00E60ECE"/>
    <w:rsid w:val="00E6120C"/>
    <w:rsid w:val="00E631EA"/>
    <w:rsid w:val="00E63838"/>
    <w:rsid w:val="00E640A4"/>
    <w:rsid w:val="00E64434"/>
    <w:rsid w:val="00E64A4B"/>
    <w:rsid w:val="00E67C51"/>
    <w:rsid w:val="00E70DA5"/>
    <w:rsid w:val="00E71FB3"/>
    <w:rsid w:val="00E72541"/>
    <w:rsid w:val="00E72EFC"/>
    <w:rsid w:val="00E7375F"/>
    <w:rsid w:val="00E74423"/>
    <w:rsid w:val="00E746C0"/>
    <w:rsid w:val="00E758EC"/>
    <w:rsid w:val="00E8012F"/>
    <w:rsid w:val="00E808C8"/>
    <w:rsid w:val="00E81EDE"/>
    <w:rsid w:val="00E8234C"/>
    <w:rsid w:val="00E83702"/>
    <w:rsid w:val="00E83AA9"/>
    <w:rsid w:val="00E85928"/>
    <w:rsid w:val="00E87822"/>
    <w:rsid w:val="00E90395"/>
    <w:rsid w:val="00E907A1"/>
    <w:rsid w:val="00E90E49"/>
    <w:rsid w:val="00E91278"/>
    <w:rsid w:val="00E912F9"/>
    <w:rsid w:val="00E917F9"/>
    <w:rsid w:val="00E926E9"/>
    <w:rsid w:val="00E9291C"/>
    <w:rsid w:val="00E92E2D"/>
    <w:rsid w:val="00E93A1D"/>
    <w:rsid w:val="00E93FFE"/>
    <w:rsid w:val="00E94F8A"/>
    <w:rsid w:val="00E95662"/>
    <w:rsid w:val="00E9718B"/>
    <w:rsid w:val="00EA1DC7"/>
    <w:rsid w:val="00EA25A1"/>
    <w:rsid w:val="00EA5BB0"/>
    <w:rsid w:val="00EA7A41"/>
    <w:rsid w:val="00EB077B"/>
    <w:rsid w:val="00EB0990"/>
    <w:rsid w:val="00EB3411"/>
    <w:rsid w:val="00EB4815"/>
    <w:rsid w:val="00EB4D47"/>
    <w:rsid w:val="00EB4EA2"/>
    <w:rsid w:val="00EB7D83"/>
    <w:rsid w:val="00EC1A2C"/>
    <w:rsid w:val="00EC26A5"/>
    <w:rsid w:val="00EC27C6"/>
    <w:rsid w:val="00EC3A35"/>
    <w:rsid w:val="00EC4207"/>
    <w:rsid w:val="00EC4E7A"/>
    <w:rsid w:val="00EC5653"/>
    <w:rsid w:val="00EC60B5"/>
    <w:rsid w:val="00EC6ED3"/>
    <w:rsid w:val="00EC71CE"/>
    <w:rsid w:val="00EC7C43"/>
    <w:rsid w:val="00ED090E"/>
    <w:rsid w:val="00ED0FBC"/>
    <w:rsid w:val="00ED1006"/>
    <w:rsid w:val="00ED2202"/>
    <w:rsid w:val="00ED32FB"/>
    <w:rsid w:val="00ED3E18"/>
    <w:rsid w:val="00ED59A1"/>
    <w:rsid w:val="00EE03EE"/>
    <w:rsid w:val="00EE0AA1"/>
    <w:rsid w:val="00EE0DE5"/>
    <w:rsid w:val="00EE209D"/>
    <w:rsid w:val="00EE3C0A"/>
    <w:rsid w:val="00EE430A"/>
    <w:rsid w:val="00EE45FA"/>
    <w:rsid w:val="00EF0578"/>
    <w:rsid w:val="00EF0857"/>
    <w:rsid w:val="00EF13C7"/>
    <w:rsid w:val="00EF184A"/>
    <w:rsid w:val="00EF18FE"/>
    <w:rsid w:val="00EF1AA6"/>
    <w:rsid w:val="00EF268C"/>
    <w:rsid w:val="00EF2F15"/>
    <w:rsid w:val="00EF37CB"/>
    <w:rsid w:val="00EF553B"/>
    <w:rsid w:val="00EF5787"/>
    <w:rsid w:val="00EF60D0"/>
    <w:rsid w:val="00EF6166"/>
    <w:rsid w:val="00EF7628"/>
    <w:rsid w:val="00EF7E19"/>
    <w:rsid w:val="00F001D9"/>
    <w:rsid w:val="00F009C5"/>
    <w:rsid w:val="00F01072"/>
    <w:rsid w:val="00F010D8"/>
    <w:rsid w:val="00F0528D"/>
    <w:rsid w:val="00F06C67"/>
    <w:rsid w:val="00F06DFD"/>
    <w:rsid w:val="00F071D1"/>
    <w:rsid w:val="00F07533"/>
    <w:rsid w:val="00F10629"/>
    <w:rsid w:val="00F138C4"/>
    <w:rsid w:val="00F144F1"/>
    <w:rsid w:val="00F14DC2"/>
    <w:rsid w:val="00F15FA5"/>
    <w:rsid w:val="00F209B7"/>
    <w:rsid w:val="00F2376F"/>
    <w:rsid w:val="00F243D8"/>
    <w:rsid w:val="00F26ABF"/>
    <w:rsid w:val="00F27005"/>
    <w:rsid w:val="00F30828"/>
    <w:rsid w:val="00F313D6"/>
    <w:rsid w:val="00F32D4F"/>
    <w:rsid w:val="00F34883"/>
    <w:rsid w:val="00F349A3"/>
    <w:rsid w:val="00F34C5F"/>
    <w:rsid w:val="00F367CF"/>
    <w:rsid w:val="00F40530"/>
    <w:rsid w:val="00F40A6E"/>
    <w:rsid w:val="00F40F0C"/>
    <w:rsid w:val="00F418C6"/>
    <w:rsid w:val="00F4208F"/>
    <w:rsid w:val="00F42F5F"/>
    <w:rsid w:val="00F43B71"/>
    <w:rsid w:val="00F46372"/>
    <w:rsid w:val="00F471E4"/>
    <w:rsid w:val="00F4766C"/>
    <w:rsid w:val="00F507D1"/>
    <w:rsid w:val="00F50CEE"/>
    <w:rsid w:val="00F50F7C"/>
    <w:rsid w:val="00F519CE"/>
    <w:rsid w:val="00F51ADA"/>
    <w:rsid w:val="00F521AB"/>
    <w:rsid w:val="00F53EFB"/>
    <w:rsid w:val="00F540F9"/>
    <w:rsid w:val="00F54BFD"/>
    <w:rsid w:val="00F5748C"/>
    <w:rsid w:val="00F577F6"/>
    <w:rsid w:val="00F607C5"/>
    <w:rsid w:val="00F60C87"/>
    <w:rsid w:val="00F60DEA"/>
    <w:rsid w:val="00F61637"/>
    <w:rsid w:val="00F61F7D"/>
    <w:rsid w:val="00F6302A"/>
    <w:rsid w:val="00F63353"/>
    <w:rsid w:val="00F64C2B"/>
    <w:rsid w:val="00F651BE"/>
    <w:rsid w:val="00F66616"/>
    <w:rsid w:val="00F6710B"/>
    <w:rsid w:val="00F67F53"/>
    <w:rsid w:val="00F703BE"/>
    <w:rsid w:val="00F7041D"/>
    <w:rsid w:val="00F71F69"/>
    <w:rsid w:val="00F72726"/>
    <w:rsid w:val="00F72B72"/>
    <w:rsid w:val="00F72BF2"/>
    <w:rsid w:val="00F72D38"/>
    <w:rsid w:val="00F74112"/>
    <w:rsid w:val="00F74BB9"/>
    <w:rsid w:val="00F75582"/>
    <w:rsid w:val="00F7571A"/>
    <w:rsid w:val="00F75A7F"/>
    <w:rsid w:val="00F75DBD"/>
    <w:rsid w:val="00F76D47"/>
    <w:rsid w:val="00F76EFA"/>
    <w:rsid w:val="00F804BE"/>
    <w:rsid w:val="00F8078A"/>
    <w:rsid w:val="00F817CE"/>
    <w:rsid w:val="00F81EEF"/>
    <w:rsid w:val="00F8253A"/>
    <w:rsid w:val="00F827B1"/>
    <w:rsid w:val="00F83C71"/>
    <w:rsid w:val="00F83E33"/>
    <w:rsid w:val="00F8411A"/>
    <w:rsid w:val="00F8456C"/>
    <w:rsid w:val="00F859D8"/>
    <w:rsid w:val="00F860CF"/>
    <w:rsid w:val="00F86217"/>
    <w:rsid w:val="00F863F4"/>
    <w:rsid w:val="00F868F5"/>
    <w:rsid w:val="00F87218"/>
    <w:rsid w:val="00F87A2A"/>
    <w:rsid w:val="00F9056A"/>
    <w:rsid w:val="00F906CC"/>
    <w:rsid w:val="00F90F8D"/>
    <w:rsid w:val="00F92782"/>
    <w:rsid w:val="00F92C08"/>
    <w:rsid w:val="00F93AA9"/>
    <w:rsid w:val="00F94D7A"/>
    <w:rsid w:val="00F96985"/>
    <w:rsid w:val="00F96DF6"/>
    <w:rsid w:val="00F970A5"/>
    <w:rsid w:val="00F97838"/>
    <w:rsid w:val="00FA2BB3"/>
    <w:rsid w:val="00FB0FC3"/>
    <w:rsid w:val="00FB119F"/>
    <w:rsid w:val="00FB2272"/>
    <w:rsid w:val="00FB4548"/>
    <w:rsid w:val="00FB4885"/>
    <w:rsid w:val="00FB4AC7"/>
    <w:rsid w:val="00FB4AF2"/>
    <w:rsid w:val="00FB4C80"/>
    <w:rsid w:val="00FB5243"/>
    <w:rsid w:val="00FB6A6A"/>
    <w:rsid w:val="00FB7B70"/>
    <w:rsid w:val="00FC04B8"/>
    <w:rsid w:val="00FC09BC"/>
    <w:rsid w:val="00FC3728"/>
    <w:rsid w:val="00FC4AD0"/>
    <w:rsid w:val="00FC4F2C"/>
    <w:rsid w:val="00FC6D42"/>
    <w:rsid w:val="00FC7429"/>
    <w:rsid w:val="00FC7E7F"/>
    <w:rsid w:val="00FD07F6"/>
    <w:rsid w:val="00FD1EC8"/>
    <w:rsid w:val="00FD3222"/>
    <w:rsid w:val="00FD3FB3"/>
    <w:rsid w:val="00FD446E"/>
    <w:rsid w:val="00FD47ED"/>
    <w:rsid w:val="00FD5C44"/>
    <w:rsid w:val="00FD5CE4"/>
    <w:rsid w:val="00FD6D7E"/>
    <w:rsid w:val="00FD71B4"/>
    <w:rsid w:val="00FD74DB"/>
    <w:rsid w:val="00FD7660"/>
    <w:rsid w:val="00FD7B07"/>
    <w:rsid w:val="00FE0655"/>
    <w:rsid w:val="00FE0AA2"/>
    <w:rsid w:val="00FE17E1"/>
    <w:rsid w:val="00FE1C36"/>
    <w:rsid w:val="00FE20FA"/>
    <w:rsid w:val="00FE2365"/>
    <w:rsid w:val="00FE312F"/>
    <w:rsid w:val="00FE4945"/>
    <w:rsid w:val="00FE4C7B"/>
    <w:rsid w:val="00FE7336"/>
    <w:rsid w:val="00FE787C"/>
    <w:rsid w:val="00FF047D"/>
    <w:rsid w:val="00FF0B08"/>
    <w:rsid w:val="00FF1B8F"/>
    <w:rsid w:val="00FF24D2"/>
    <w:rsid w:val="00FF3086"/>
    <w:rsid w:val="00FF3370"/>
    <w:rsid w:val="00FF45A5"/>
    <w:rsid w:val="00FF4910"/>
    <w:rsid w:val="00FF4EF6"/>
    <w:rsid w:val="00FF5C91"/>
    <w:rsid w:val="00FF7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612A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4253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4253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42531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</w:pPr>
  </w:style>
  <w:style w:type="paragraph" w:customStyle="1" w:styleId="B2">
    <w:name w:val="B2"/>
    <w:basedOn w:val="List2"/>
    <w:link w:val="B2Char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2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437B8B"/>
    <w:pPr>
      <w:spacing w:before="60" w:after="0"/>
      <w:ind w:left="1259" w:hanging="1259"/>
    </w:pPr>
    <w:rPr>
      <w:rFonts w:eastAsia="MS Mincho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437B8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437B8B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437B8B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56A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A73575"/>
    <w:rPr>
      <w:rFonts w:ascii="Arial" w:hAnsi="Arial" w:cs="Arial"/>
      <w:sz w:val="32"/>
      <w:szCs w:val="32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76459D"/>
    <w:rPr>
      <w:rFonts w:ascii="Arial" w:hAnsi="Arial"/>
      <w:lang w:val="en-GB" w:eastAsia="zh-CN"/>
    </w:rPr>
  </w:style>
  <w:style w:type="character" w:customStyle="1" w:styleId="B2Char">
    <w:name w:val="B2 Char"/>
    <w:basedOn w:val="DefaultParagraphFont"/>
    <w:link w:val="B2"/>
    <w:rsid w:val="00CB3280"/>
    <w:rPr>
      <w:rFonts w:ascii="Arial" w:hAnsi="Arial"/>
      <w:lang w:val="en-GB"/>
    </w:rPr>
  </w:style>
  <w:style w:type="paragraph" w:styleId="NormalIndent">
    <w:name w:val="Normal Indent"/>
    <w:basedOn w:val="Normal"/>
    <w:unhideWhenUsed/>
    <w:rsid w:val="001D448B"/>
    <w:pPr>
      <w:ind w:left="130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1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1E17D-C631-4C9E-A8D8-B926F069D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1131</Words>
  <Characters>5996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2018-01-11T14:23:00Z</dcterms:created>
  <dcterms:modified xsi:type="dcterms:W3CDTF">2018-01-11T14:23:00Z</dcterms:modified>
</cp:coreProperties>
</file>